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880F4" w14:textId="5422985F" w:rsidR="008E371E" w:rsidRPr="008241B9" w:rsidRDefault="008241B9" w:rsidP="008241B9">
      <w:pPr>
        <w:spacing w:after="0" w:line="240" w:lineRule="auto"/>
        <w:rPr>
          <w:rFonts w:ascii="Book Antiqua" w:hAnsi="Book Antiqua"/>
          <w:sz w:val="28"/>
          <w:szCs w:val="28"/>
        </w:rPr>
      </w:pPr>
      <w:r w:rsidRPr="008241B9">
        <w:rPr>
          <w:rFonts w:ascii="Times New Roman" w:hAnsi="Times New Roman" w:cs="Times New Roman"/>
          <w:b/>
          <w:bCs/>
          <w:noProof/>
          <w:sz w:val="28"/>
          <w:szCs w:val="28"/>
        </w:rPr>
        <w:drawing>
          <wp:anchor distT="0" distB="0" distL="114300" distR="114300" simplePos="0" relativeHeight="251659264" behindDoc="0" locked="0" layoutInCell="1" allowOverlap="1" wp14:anchorId="4E3C6894" wp14:editId="3E517E96">
            <wp:simplePos x="0" y="0"/>
            <wp:positionH relativeFrom="margin">
              <wp:posOffset>2162175</wp:posOffset>
            </wp:positionH>
            <wp:positionV relativeFrom="paragraph">
              <wp:posOffset>-542925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3E1D5FF3" w14:textId="77777777" w:rsidR="00775305" w:rsidRPr="008241B9" w:rsidRDefault="00775305" w:rsidP="008241B9">
      <w:pPr>
        <w:spacing w:after="0" w:line="240" w:lineRule="auto"/>
        <w:rPr>
          <w:rFonts w:ascii="Times New Roman" w:hAnsi="Times New Roman" w:cs="Times New Roman"/>
          <w:b/>
          <w:bCs/>
          <w:sz w:val="28"/>
          <w:szCs w:val="28"/>
        </w:rPr>
      </w:pPr>
    </w:p>
    <w:p w14:paraId="71DA925A" w14:textId="77777777" w:rsidR="00775305" w:rsidRPr="008241B9" w:rsidRDefault="00775305" w:rsidP="008241B9">
      <w:pPr>
        <w:spacing w:after="0" w:line="240" w:lineRule="auto"/>
        <w:rPr>
          <w:rFonts w:ascii="Times New Roman" w:hAnsi="Times New Roman" w:cs="Times New Roman"/>
          <w:b/>
          <w:bCs/>
          <w:sz w:val="28"/>
          <w:szCs w:val="28"/>
        </w:rPr>
      </w:pPr>
    </w:p>
    <w:p w14:paraId="389B712B" w14:textId="77777777" w:rsidR="008241B9" w:rsidRDefault="008241B9" w:rsidP="008241B9">
      <w:pPr>
        <w:spacing w:after="0" w:line="240" w:lineRule="auto"/>
        <w:rPr>
          <w:rFonts w:ascii="Times New Roman" w:hAnsi="Times New Roman" w:cs="Times New Roman"/>
          <w:b/>
          <w:bCs/>
          <w:sz w:val="28"/>
          <w:szCs w:val="28"/>
        </w:rPr>
      </w:pPr>
    </w:p>
    <w:p w14:paraId="528D4F19" w14:textId="77777777" w:rsidR="008241B9" w:rsidRDefault="008241B9" w:rsidP="008241B9">
      <w:pPr>
        <w:spacing w:after="0" w:line="240" w:lineRule="auto"/>
        <w:rPr>
          <w:rFonts w:ascii="Times New Roman" w:hAnsi="Times New Roman" w:cs="Times New Roman"/>
          <w:b/>
          <w:bCs/>
          <w:sz w:val="28"/>
          <w:szCs w:val="28"/>
        </w:rPr>
      </w:pPr>
    </w:p>
    <w:p w14:paraId="4B6B6BF0" w14:textId="3E515DEE" w:rsidR="00E42317" w:rsidRPr="008241B9" w:rsidRDefault="00E42317" w:rsidP="008241B9">
      <w:pPr>
        <w:spacing w:after="0" w:line="240" w:lineRule="auto"/>
        <w:jc w:val="center"/>
        <w:rPr>
          <w:rFonts w:ascii="Times New Roman" w:hAnsi="Times New Roman" w:cs="Times New Roman"/>
          <w:b/>
          <w:bCs/>
          <w:sz w:val="28"/>
          <w:szCs w:val="28"/>
        </w:rPr>
      </w:pPr>
      <w:r w:rsidRPr="008241B9">
        <w:rPr>
          <w:rFonts w:ascii="Times New Roman" w:hAnsi="Times New Roman" w:cs="Times New Roman"/>
          <w:b/>
          <w:bCs/>
          <w:sz w:val="28"/>
          <w:szCs w:val="28"/>
        </w:rPr>
        <w:t>EXPLANATORY NOTE: AGENDA ITEM 5</w:t>
      </w:r>
    </w:p>
    <w:p w14:paraId="27318E8C" w14:textId="5508AE95" w:rsidR="00573F4A" w:rsidRPr="008241B9" w:rsidRDefault="00E42317" w:rsidP="008241B9">
      <w:pPr>
        <w:spacing w:after="0" w:line="240" w:lineRule="auto"/>
        <w:jc w:val="center"/>
        <w:rPr>
          <w:rFonts w:ascii="Times New Roman" w:hAnsi="Times New Roman" w:cs="Times New Roman"/>
          <w:b/>
          <w:bCs/>
          <w:sz w:val="28"/>
          <w:szCs w:val="28"/>
        </w:rPr>
      </w:pPr>
      <w:r w:rsidRPr="008241B9">
        <w:rPr>
          <w:rFonts w:ascii="Times New Roman" w:hAnsi="Times New Roman" w:cs="Times New Roman"/>
          <w:b/>
          <w:bCs/>
          <w:sz w:val="28"/>
          <w:szCs w:val="28"/>
        </w:rPr>
        <w:t>GOVERNANCE OF FOOD SECURITY</w:t>
      </w:r>
    </w:p>
    <w:p w14:paraId="4F8986C3" w14:textId="3737C02F" w:rsidR="00705C96" w:rsidRPr="008241B9" w:rsidRDefault="0064572E" w:rsidP="008241B9">
      <w:pPr>
        <w:spacing w:after="0" w:line="240" w:lineRule="auto"/>
        <w:rPr>
          <w:rFonts w:ascii="Book Antiqua" w:hAnsi="Book Antiqua"/>
          <w:sz w:val="28"/>
          <w:szCs w:val="28"/>
          <w:u w:val="single"/>
        </w:rPr>
      </w:pPr>
      <w:r w:rsidRPr="008241B9">
        <w:rPr>
          <w:rFonts w:ascii="Book Antiqua" w:hAnsi="Book Antiqua"/>
          <w:sz w:val="28"/>
          <w:szCs w:val="28"/>
          <w:u w:val="single"/>
        </w:rPr>
        <w:t xml:space="preserve"> </w:t>
      </w:r>
      <w:r w:rsidR="008B735C" w:rsidRPr="008241B9">
        <w:rPr>
          <w:rFonts w:ascii="Book Antiqua" w:hAnsi="Book Antiqua"/>
          <w:sz w:val="28"/>
          <w:szCs w:val="28"/>
          <w:u w:val="single"/>
        </w:rPr>
        <w:t xml:space="preserve"> </w:t>
      </w:r>
    </w:p>
    <w:p w14:paraId="3DEC2998" w14:textId="2236F907" w:rsidR="00F476E8" w:rsidRPr="008241B9" w:rsidRDefault="00E41FEB" w:rsidP="008241B9">
      <w:pPr>
        <w:spacing w:after="0" w:line="240" w:lineRule="auto"/>
        <w:rPr>
          <w:rFonts w:ascii="Times New Roman" w:hAnsi="Times New Roman" w:cs="Times New Roman"/>
          <w:b/>
          <w:bCs/>
          <w:sz w:val="28"/>
          <w:szCs w:val="28"/>
        </w:rPr>
      </w:pPr>
      <w:r w:rsidRPr="008241B9">
        <w:rPr>
          <w:rFonts w:ascii="Times New Roman" w:hAnsi="Times New Roman" w:cs="Times New Roman"/>
          <w:b/>
          <w:bCs/>
          <w:sz w:val="28"/>
          <w:szCs w:val="28"/>
        </w:rPr>
        <w:t xml:space="preserve">Preamble </w:t>
      </w:r>
    </w:p>
    <w:p w14:paraId="4B5C0C45" w14:textId="5772123D" w:rsidR="00762F9C" w:rsidRDefault="003E1C2D"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Governance of Food Security is implemented within a complex set of normative frameworks, specifically designed to regulate relations in the food security field. </w:t>
      </w:r>
      <w:r w:rsidR="00606D1D" w:rsidRPr="008241B9">
        <w:rPr>
          <w:rFonts w:ascii="Times New Roman" w:hAnsi="Times New Roman" w:cs="Times New Roman"/>
          <w:sz w:val="28"/>
          <w:szCs w:val="28"/>
        </w:rPr>
        <w:t>The main target of</w:t>
      </w:r>
      <w:r w:rsidR="00606D1D" w:rsidRPr="008241B9">
        <w:rPr>
          <w:rFonts w:ascii="Times New Roman" w:hAnsi="Times New Roman" w:cs="Times New Roman"/>
          <w:sz w:val="28"/>
          <w:szCs w:val="28"/>
          <w:rtl/>
        </w:rPr>
        <w:t xml:space="preserve"> </w:t>
      </w:r>
      <w:r w:rsidR="00606D1D" w:rsidRPr="008241B9">
        <w:rPr>
          <w:rFonts w:ascii="Times New Roman" w:hAnsi="Times New Roman" w:cs="Times New Roman"/>
          <w:sz w:val="28"/>
          <w:szCs w:val="28"/>
        </w:rPr>
        <w:t xml:space="preserve">a food system is to produce enough nutrients, healthy and safe food through sustainable and friendly mechanism to the environment and the ecosystem. </w:t>
      </w:r>
      <w:r w:rsidR="00044302" w:rsidRPr="008241B9">
        <w:rPr>
          <w:rFonts w:ascii="Times New Roman" w:hAnsi="Times New Roman" w:cs="Times New Roman"/>
          <w:sz w:val="28"/>
          <w:szCs w:val="28"/>
        </w:rPr>
        <w:t xml:space="preserve">The major </w:t>
      </w:r>
      <w:r w:rsidR="00606D1D" w:rsidRPr="008241B9">
        <w:rPr>
          <w:rFonts w:ascii="Times New Roman" w:hAnsi="Times New Roman" w:cs="Times New Roman"/>
          <w:sz w:val="28"/>
          <w:szCs w:val="28"/>
        </w:rPr>
        <w:t>issues</w:t>
      </w:r>
      <w:r w:rsidR="00762F9C" w:rsidRPr="008241B9">
        <w:rPr>
          <w:rFonts w:ascii="Times New Roman" w:hAnsi="Times New Roman" w:cs="Times New Roman"/>
          <w:sz w:val="28"/>
          <w:szCs w:val="28"/>
        </w:rPr>
        <w:t xml:space="preserve"> </w:t>
      </w:r>
      <w:r w:rsidR="00E26993" w:rsidRPr="008241B9">
        <w:rPr>
          <w:rFonts w:ascii="Times New Roman" w:hAnsi="Times New Roman" w:cs="Times New Roman"/>
          <w:sz w:val="28"/>
          <w:szCs w:val="28"/>
        </w:rPr>
        <w:t>that</w:t>
      </w:r>
      <w:r w:rsidR="00606D1D" w:rsidRPr="008241B9">
        <w:rPr>
          <w:rFonts w:ascii="Times New Roman" w:hAnsi="Times New Roman" w:cs="Times New Roman"/>
          <w:sz w:val="28"/>
          <w:szCs w:val="28"/>
        </w:rPr>
        <w:t xml:space="preserve"> OIC </w:t>
      </w:r>
      <w:r w:rsidR="007A38EE" w:rsidRPr="008241B9">
        <w:rPr>
          <w:rFonts w:ascii="Times New Roman" w:hAnsi="Times New Roman" w:cs="Times New Roman"/>
          <w:sz w:val="28"/>
          <w:szCs w:val="28"/>
        </w:rPr>
        <w:t>M</w:t>
      </w:r>
      <w:r w:rsidR="00606D1D" w:rsidRPr="008241B9">
        <w:rPr>
          <w:rFonts w:ascii="Times New Roman" w:hAnsi="Times New Roman" w:cs="Times New Roman"/>
          <w:sz w:val="28"/>
          <w:szCs w:val="28"/>
        </w:rPr>
        <w:t xml:space="preserve">ember </w:t>
      </w:r>
      <w:r w:rsidR="007A38EE" w:rsidRPr="008241B9">
        <w:rPr>
          <w:rFonts w:ascii="Times New Roman" w:hAnsi="Times New Roman" w:cs="Times New Roman"/>
          <w:sz w:val="28"/>
          <w:szCs w:val="28"/>
        </w:rPr>
        <w:t>S</w:t>
      </w:r>
      <w:r w:rsidR="00606D1D" w:rsidRPr="008241B9">
        <w:rPr>
          <w:rFonts w:ascii="Times New Roman" w:hAnsi="Times New Roman" w:cs="Times New Roman"/>
          <w:sz w:val="28"/>
          <w:szCs w:val="28"/>
        </w:rPr>
        <w:t xml:space="preserve">tates faces are </w:t>
      </w:r>
      <w:r w:rsidR="00E26993" w:rsidRPr="008241B9">
        <w:rPr>
          <w:rFonts w:ascii="Times New Roman" w:hAnsi="Times New Roman" w:cs="Times New Roman"/>
          <w:sz w:val="28"/>
          <w:szCs w:val="28"/>
        </w:rPr>
        <w:t xml:space="preserve">food availability, food access, food </w:t>
      </w:r>
      <w:proofErr w:type="spellStart"/>
      <w:r w:rsidR="00E26993" w:rsidRPr="008241B9">
        <w:rPr>
          <w:rFonts w:ascii="Times New Roman" w:hAnsi="Times New Roman" w:cs="Times New Roman"/>
          <w:sz w:val="28"/>
          <w:szCs w:val="28"/>
        </w:rPr>
        <w:t>utilisation</w:t>
      </w:r>
      <w:proofErr w:type="spellEnd"/>
      <w:r w:rsidR="00E26993" w:rsidRPr="008241B9">
        <w:rPr>
          <w:rFonts w:ascii="Times New Roman" w:hAnsi="Times New Roman" w:cs="Times New Roman"/>
          <w:sz w:val="28"/>
          <w:szCs w:val="28"/>
        </w:rPr>
        <w:t xml:space="preserve">, and stability to food security </w:t>
      </w:r>
      <w:r w:rsidR="00606D1D" w:rsidRPr="008241B9">
        <w:rPr>
          <w:rFonts w:ascii="Times New Roman" w:hAnsi="Times New Roman" w:cs="Times New Roman"/>
          <w:sz w:val="28"/>
          <w:szCs w:val="28"/>
        </w:rPr>
        <w:t>require</w:t>
      </w:r>
      <w:r w:rsidR="00762F9C" w:rsidRPr="008241B9">
        <w:rPr>
          <w:rFonts w:ascii="Times New Roman" w:hAnsi="Times New Roman" w:cs="Times New Roman"/>
          <w:sz w:val="28"/>
          <w:szCs w:val="28"/>
        </w:rPr>
        <w:t xml:space="preserve"> coordinated responses and urgent improvement of governance of food security.</w:t>
      </w:r>
    </w:p>
    <w:p w14:paraId="4E328E84" w14:textId="77777777" w:rsidR="008241B9" w:rsidRPr="008241B9" w:rsidRDefault="008241B9" w:rsidP="008241B9">
      <w:pPr>
        <w:spacing w:after="0" w:line="240" w:lineRule="auto"/>
        <w:rPr>
          <w:rFonts w:ascii="Times New Roman" w:hAnsi="Times New Roman" w:cs="Times New Roman"/>
          <w:sz w:val="28"/>
          <w:szCs w:val="28"/>
        </w:rPr>
      </w:pPr>
    </w:p>
    <w:p w14:paraId="548A5684" w14:textId="4E80AD19" w:rsidR="00843069" w:rsidRPr="008241B9" w:rsidRDefault="00843069"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The efficient food system will play an important role as protection for the </w:t>
      </w:r>
      <w:r w:rsidR="00BA1451" w:rsidRPr="008241B9">
        <w:rPr>
          <w:rFonts w:ascii="Times New Roman" w:hAnsi="Times New Roman" w:cs="Times New Roman"/>
          <w:sz w:val="28"/>
          <w:szCs w:val="28"/>
        </w:rPr>
        <w:t xml:space="preserve">unpredicted interventions, enhance the coherent among stakeholders, facilitate the immediate analysis and evaluation of the current situation, provide guidance, and prevent misinterpretation. </w:t>
      </w:r>
    </w:p>
    <w:p w14:paraId="4ECAE6EB" w14:textId="77777777" w:rsidR="00E06A67" w:rsidRPr="008241B9" w:rsidRDefault="00E06A67" w:rsidP="008241B9">
      <w:pPr>
        <w:spacing w:after="0" w:line="240" w:lineRule="auto"/>
        <w:rPr>
          <w:rFonts w:ascii="Times New Roman" w:hAnsi="Times New Roman" w:cs="Times New Roman"/>
          <w:b/>
          <w:sz w:val="28"/>
          <w:szCs w:val="28"/>
        </w:rPr>
      </w:pPr>
    </w:p>
    <w:p w14:paraId="22B3F565" w14:textId="61E02DEC" w:rsidR="000D36F5" w:rsidRPr="008241B9" w:rsidRDefault="00AF45BE" w:rsidP="008241B9">
      <w:pPr>
        <w:spacing w:after="0" w:line="240" w:lineRule="auto"/>
        <w:rPr>
          <w:rFonts w:ascii="Times New Roman" w:hAnsi="Times New Roman" w:cs="Times New Roman"/>
          <w:b/>
          <w:sz w:val="28"/>
          <w:szCs w:val="28"/>
        </w:rPr>
      </w:pPr>
      <w:r w:rsidRPr="008241B9">
        <w:rPr>
          <w:rFonts w:ascii="Times New Roman" w:hAnsi="Times New Roman" w:cs="Times New Roman"/>
          <w:b/>
          <w:sz w:val="28"/>
          <w:szCs w:val="28"/>
        </w:rPr>
        <w:t xml:space="preserve">Issues </w:t>
      </w:r>
      <w:r w:rsidR="007777CA" w:rsidRPr="008241B9">
        <w:rPr>
          <w:rFonts w:ascii="Times New Roman" w:hAnsi="Times New Roman" w:cs="Times New Roman"/>
          <w:b/>
          <w:sz w:val="28"/>
          <w:szCs w:val="28"/>
        </w:rPr>
        <w:t>and objectives of</w:t>
      </w:r>
      <w:r w:rsidR="000D36F5" w:rsidRPr="008241B9">
        <w:rPr>
          <w:rFonts w:ascii="Times New Roman" w:hAnsi="Times New Roman" w:cs="Times New Roman"/>
          <w:b/>
          <w:sz w:val="28"/>
          <w:szCs w:val="28"/>
        </w:rPr>
        <w:t xml:space="preserve"> Governance of Food Security</w:t>
      </w:r>
    </w:p>
    <w:p w14:paraId="307403F7" w14:textId="04924E6D" w:rsidR="00D56B8C" w:rsidRDefault="00D56B8C"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Insufficient regulation of issues of food safety, food quality and stability to food security poses potential niche to food security risks. This creates inadequate results-based management among national bodies and creates conditions for the inefficient use of public resources. </w:t>
      </w:r>
    </w:p>
    <w:p w14:paraId="7BD7515C" w14:textId="77777777" w:rsidR="008241B9" w:rsidRPr="008241B9" w:rsidRDefault="008241B9" w:rsidP="008241B9">
      <w:pPr>
        <w:spacing w:after="0" w:line="240" w:lineRule="auto"/>
        <w:rPr>
          <w:rFonts w:ascii="Times New Roman" w:hAnsi="Times New Roman" w:cs="Times New Roman"/>
          <w:sz w:val="28"/>
          <w:szCs w:val="28"/>
        </w:rPr>
      </w:pPr>
    </w:p>
    <w:p w14:paraId="05013690" w14:textId="0E59253F" w:rsidR="006F6F4D" w:rsidRDefault="00E26993"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The objective of this </w:t>
      </w:r>
      <w:proofErr w:type="spellStart"/>
      <w:r w:rsidRPr="008241B9">
        <w:rPr>
          <w:rFonts w:ascii="Times New Roman" w:hAnsi="Times New Roman" w:cs="Times New Roman"/>
          <w:sz w:val="28"/>
          <w:szCs w:val="28"/>
        </w:rPr>
        <w:t>programme</w:t>
      </w:r>
      <w:proofErr w:type="spellEnd"/>
      <w:r w:rsidRPr="008241B9">
        <w:rPr>
          <w:rFonts w:ascii="Times New Roman" w:hAnsi="Times New Roman" w:cs="Times New Roman"/>
          <w:sz w:val="28"/>
          <w:szCs w:val="28"/>
        </w:rPr>
        <w:t xml:space="preserve"> is to analyze food security governance in the OIC </w:t>
      </w:r>
      <w:r w:rsidR="007A38EE" w:rsidRPr="008241B9">
        <w:rPr>
          <w:rFonts w:ascii="Times New Roman" w:hAnsi="Times New Roman" w:cs="Times New Roman"/>
          <w:sz w:val="28"/>
          <w:szCs w:val="28"/>
        </w:rPr>
        <w:t>M</w:t>
      </w:r>
      <w:r w:rsidRPr="008241B9">
        <w:rPr>
          <w:rFonts w:ascii="Times New Roman" w:hAnsi="Times New Roman" w:cs="Times New Roman"/>
          <w:sz w:val="28"/>
          <w:szCs w:val="28"/>
        </w:rPr>
        <w:t xml:space="preserve">ember </w:t>
      </w:r>
      <w:r w:rsidR="007A38EE" w:rsidRPr="008241B9">
        <w:rPr>
          <w:rFonts w:ascii="Times New Roman" w:hAnsi="Times New Roman" w:cs="Times New Roman"/>
          <w:sz w:val="28"/>
          <w:szCs w:val="28"/>
        </w:rPr>
        <w:t>States</w:t>
      </w:r>
      <w:r w:rsidRPr="008241B9">
        <w:rPr>
          <w:rFonts w:ascii="Times New Roman" w:hAnsi="Times New Roman" w:cs="Times New Roman"/>
          <w:sz w:val="28"/>
          <w:szCs w:val="28"/>
        </w:rPr>
        <w:t xml:space="preserve">, by paying special attention to the policy, structure, </w:t>
      </w:r>
      <w:r w:rsidR="006F6F4D" w:rsidRPr="008241B9">
        <w:rPr>
          <w:rFonts w:ascii="Times New Roman" w:hAnsi="Times New Roman" w:cs="Times New Roman"/>
          <w:sz w:val="28"/>
          <w:szCs w:val="28"/>
        </w:rPr>
        <w:t>decision-making</w:t>
      </w:r>
      <w:r w:rsidRPr="008241B9">
        <w:rPr>
          <w:rFonts w:ascii="Times New Roman" w:hAnsi="Times New Roman" w:cs="Times New Roman"/>
          <w:sz w:val="28"/>
          <w:szCs w:val="28"/>
        </w:rPr>
        <w:t xml:space="preserve"> processes of the</w:t>
      </w:r>
      <w:r w:rsidR="00F460C7" w:rsidRPr="008241B9">
        <w:rPr>
          <w:rFonts w:ascii="Times New Roman" w:hAnsi="Times New Roman" w:cs="Times New Roman"/>
          <w:sz w:val="28"/>
          <w:szCs w:val="28"/>
        </w:rPr>
        <w:t xml:space="preserve"> existing institutions practicing</w:t>
      </w:r>
      <w:r w:rsidRPr="008241B9">
        <w:rPr>
          <w:rFonts w:ascii="Times New Roman" w:hAnsi="Times New Roman" w:cs="Times New Roman"/>
          <w:sz w:val="28"/>
          <w:szCs w:val="28"/>
        </w:rPr>
        <w:t xml:space="preserve"> </w:t>
      </w:r>
      <w:r w:rsidR="00E018F1" w:rsidRPr="008241B9">
        <w:rPr>
          <w:rFonts w:ascii="Times New Roman" w:hAnsi="Times New Roman" w:cs="Times New Roman"/>
          <w:sz w:val="28"/>
          <w:szCs w:val="28"/>
        </w:rPr>
        <w:t xml:space="preserve">good </w:t>
      </w:r>
      <w:r w:rsidRPr="008241B9">
        <w:rPr>
          <w:rFonts w:ascii="Times New Roman" w:hAnsi="Times New Roman" w:cs="Times New Roman"/>
          <w:sz w:val="28"/>
          <w:szCs w:val="28"/>
        </w:rPr>
        <w:t>food security governance, share the knowledge and experiences, and implement in reality.</w:t>
      </w:r>
    </w:p>
    <w:p w14:paraId="0CF687E1" w14:textId="77777777" w:rsidR="008241B9" w:rsidRPr="008241B9" w:rsidRDefault="008241B9" w:rsidP="008241B9">
      <w:pPr>
        <w:spacing w:after="0" w:line="240" w:lineRule="auto"/>
        <w:rPr>
          <w:rFonts w:ascii="Times New Roman" w:hAnsi="Times New Roman" w:cs="Times New Roman"/>
          <w:sz w:val="28"/>
          <w:szCs w:val="28"/>
        </w:rPr>
      </w:pPr>
    </w:p>
    <w:p w14:paraId="006F7C36" w14:textId="68C779BC" w:rsidR="00E26993" w:rsidRDefault="0059354D"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Strong coordination </w:t>
      </w:r>
      <w:r w:rsidR="00F460C7" w:rsidRPr="008241B9">
        <w:rPr>
          <w:rFonts w:ascii="Times New Roman" w:hAnsi="Times New Roman" w:cs="Times New Roman"/>
          <w:sz w:val="28"/>
          <w:szCs w:val="28"/>
        </w:rPr>
        <w:t xml:space="preserve">and joint work </w:t>
      </w:r>
      <w:r w:rsidR="002E1423" w:rsidRPr="008241B9">
        <w:rPr>
          <w:rFonts w:ascii="Times New Roman" w:hAnsi="Times New Roman" w:cs="Times New Roman"/>
          <w:sz w:val="28"/>
          <w:szCs w:val="28"/>
        </w:rPr>
        <w:t>of</w:t>
      </w:r>
      <w:r w:rsidRPr="008241B9">
        <w:rPr>
          <w:rFonts w:ascii="Times New Roman" w:hAnsi="Times New Roman" w:cs="Times New Roman"/>
          <w:sz w:val="28"/>
          <w:szCs w:val="28"/>
        </w:rPr>
        <w:t xml:space="preserve"> relevant </w:t>
      </w:r>
      <w:r w:rsidR="002E1423" w:rsidRPr="008241B9">
        <w:rPr>
          <w:rFonts w:ascii="Times New Roman" w:hAnsi="Times New Roman" w:cs="Times New Roman"/>
          <w:sz w:val="28"/>
          <w:szCs w:val="28"/>
        </w:rPr>
        <w:t>govern</w:t>
      </w:r>
      <w:r w:rsidR="004F7DF2" w:rsidRPr="008241B9">
        <w:rPr>
          <w:rFonts w:ascii="Times New Roman" w:hAnsi="Times New Roman" w:cs="Times New Roman"/>
          <w:sz w:val="28"/>
          <w:szCs w:val="28"/>
        </w:rPr>
        <w:t xml:space="preserve">ance </w:t>
      </w:r>
      <w:r w:rsidRPr="008241B9">
        <w:rPr>
          <w:rFonts w:ascii="Times New Roman" w:hAnsi="Times New Roman" w:cs="Times New Roman"/>
          <w:sz w:val="28"/>
          <w:szCs w:val="28"/>
        </w:rPr>
        <w:t xml:space="preserve">responsible for trade, price policy, healthcare, </w:t>
      </w:r>
      <w:r w:rsidR="009214FE" w:rsidRPr="008241B9">
        <w:rPr>
          <w:rFonts w:ascii="Times New Roman" w:hAnsi="Times New Roman" w:cs="Times New Roman"/>
          <w:sz w:val="28"/>
          <w:szCs w:val="28"/>
        </w:rPr>
        <w:t xml:space="preserve">social </w:t>
      </w:r>
      <w:r w:rsidR="00F460C7" w:rsidRPr="008241B9">
        <w:rPr>
          <w:rFonts w:ascii="Times New Roman" w:hAnsi="Times New Roman" w:cs="Times New Roman"/>
          <w:sz w:val="28"/>
          <w:szCs w:val="28"/>
        </w:rPr>
        <w:t>pro</w:t>
      </w:r>
      <w:r w:rsidR="002E1423" w:rsidRPr="008241B9">
        <w:rPr>
          <w:rFonts w:ascii="Times New Roman" w:hAnsi="Times New Roman" w:cs="Times New Roman"/>
          <w:sz w:val="28"/>
          <w:szCs w:val="28"/>
        </w:rPr>
        <w:t xml:space="preserve">tection, </w:t>
      </w:r>
      <w:r w:rsidR="00604431" w:rsidRPr="008241B9">
        <w:rPr>
          <w:rFonts w:ascii="Times New Roman" w:hAnsi="Times New Roman" w:cs="Times New Roman"/>
          <w:sz w:val="28"/>
          <w:szCs w:val="28"/>
        </w:rPr>
        <w:t xml:space="preserve">and </w:t>
      </w:r>
      <w:r w:rsidR="002E1423" w:rsidRPr="008241B9">
        <w:rPr>
          <w:rFonts w:ascii="Times New Roman" w:hAnsi="Times New Roman" w:cs="Times New Roman"/>
          <w:sz w:val="28"/>
          <w:szCs w:val="28"/>
        </w:rPr>
        <w:t>financing</w:t>
      </w:r>
      <w:r w:rsidR="00604431" w:rsidRPr="008241B9">
        <w:rPr>
          <w:rFonts w:ascii="Times New Roman" w:hAnsi="Times New Roman" w:cs="Times New Roman"/>
          <w:sz w:val="28"/>
          <w:szCs w:val="28"/>
        </w:rPr>
        <w:t xml:space="preserve"> </w:t>
      </w:r>
      <w:r w:rsidR="002E1423" w:rsidRPr="008241B9">
        <w:rPr>
          <w:rFonts w:ascii="Times New Roman" w:hAnsi="Times New Roman" w:cs="Times New Roman"/>
          <w:sz w:val="28"/>
          <w:szCs w:val="28"/>
        </w:rPr>
        <w:t>would</w:t>
      </w:r>
      <w:r w:rsidR="00F460C7" w:rsidRPr="008241B9">
        <w:rPr>
          <w:rFonts w:ascii="Times New Roman" w:hAnsi="Times New Roman" w:cs="Times New Roman"/>
          <w:sz w:val="28"/>
          <w:szCs w:val="28"/>
        </w:rPr>
        <w:t xml:space="preserve"> </w:t>
      </w:r>
      <w:r w:rsidR="007937DC" w:rsidRPr="008241B9">
        <w:rPr>
          <w:rFonts w:ascii="Times New Roman" w:hAnsi="Times New Roman" w:cs="Times New Roman"/>
          <w:sz w:val="28"/>
          <w:szCs w:val="28"/>
        </w:rPr>
        <w:t xml:space="preserve">help in implementation of </w:t>
      </w:r>
      <w:r w:rsidR="004F7DF2" w:rsidRPr="008241B9">
        <w:rPr>
          <w:rFonts w:ascii="Times New Roman" w:hAnsi="Times New Roman" w:cs="Times New Roman"/>
          <w:sz w:val="28"/>
          <w:szCs w:val="28"/>
        </w:rPr>
        <w:t xml:space="preserve">efficient of </w:t>
      </w:r>
      <w:r w:rsidR="007937DC" w:rsidRPr="008241B9">
        <w:rPr>
          <w:rFonts w:ascii="Times New Roman" w:hAnsi="Times New Roman" w:cs="Times New Roman"/>
          <w:sz w:val="28"/>
          <w:szCs w:val="28"/>
        </w:rPr>
        <w:t>governance of food security</w:t>
      </w:r>
      <w:r w:rsidR="004F7DF2" w:rsidRPr="008241B9">
        <w:rPr>
          <w:rFonts w:ascii="Times New Roman" w:hAnsi="Times New Roman" w:cs="Times New Roman"/>
          <w:sz w:val="28"/>
          <w:szCs w:val="28"/>
        </w:rPr>
        <w:t>.</w:t>
      </w:r>
    </w:p>
    <w:p w14:paraId="47960793" w14:textId="77777777" w:rsidR="008241B9" w:rsidRPr="008241B9" w:rsidRDefault="008241B9" w:rsidP="008241B9">
      <w:pPr>
        <w:spacing w:after="0" w:line="240" w:lineRule="auto"/>
        <w:rPr>
          <w:rFonts w:ascii="Times New Roman" w:hAnsi="Times New Roman" w:cs="Times New Roman"/>
          <w:sz w:val="28"/>
          <w:szCs w:val="28"/>
        </w:rPr>
      </w:pPr>
    </w:p>
    <w:p w14:paraId="1A807787" w14:textId="61AD69EB" w:rsidR="00641334" w:rsidRDefault="00641334"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Food security </w:t>
      </w:r>
      <w:r w:rsidR="00CF7609" w:rsidRPr="008241B9">
        <w:rPr>
          <w:rFonts w:ascii="Times New Roman" w:hAnsi="Times New Roman" w:cs="Times New Roman"/>
          <w:sz w:val="28"/>
          <w:szCs w:val="28"/>
        </w:rPr>
        <w:t xml:space="preserve">is </w:t>
      </w:r>
      <w:r w:rsidRPr="008241B9">
        <w:rPr>
          <w:rFonts w:ascii="Times New Roman" w:hAnsi="Times New Roman" w:cs="Times New Roman"/>
          <w:sz w:val="28"/>
          <w:szCs w:val="28"/>
        </w:rPr>
        <w:t>to be included in the most prioritized agenda</w:t>
      </w:r>
      <w:r w:rsidR="004F7DF2" w:rsidRPr="008241B9">
        <w:rPr>
          <w:rFonts w:ascii="Times New Roman" w:hAnsi="Times New Roman" w:cs="Times New Roman"/>
          <w:sz w:val="28"/>
          <w:szCs w:val="28"/>
        </w:rPr>
        <w:t>, as i</w:t>
      </w:r>
      <w:r w:rsidRPr="008241B9">
        <w:rPr>
          <w:rFonts w:ascii="Times New Roman" w:hAnsi="Times New Roman" w:cs="Times New Roman"/>
          <w:sz w:val="28"/>
          <w:szCs w:val="28"/>
        </w:rPr>
        <w:t>t needs a clear understanding of related problems and objectives, ways to overcome and achieve the goals</w:t>
      </w:r>
      <w:r w:rsidR="004F7DF2" w:rsidRPr="008241B9">
        <w:rPr>
          <w:rFonts w:ascii="Times New Roman" w:hAnsi="Times New Roman" w:cs="Times New Roman"/>
          <w:sz w:val="28"/>
          <w:szCs w:val="28"/>
        </w:rPr>
        <w:t>.</w:t>
      </w:r>
    </w:p>
    <w:p w14:paraId="54C53C34" w14:textId="77777777" w:rsidR="008241B9" w:rsidRPr="008241B9" w:rsidRDefault="008241B9" w:rsidP="008241B9">
      <w:pPr>
        <w:spacing w:after="0" w:line="240" w:lineRule="auto"/>
        <w:rPr>
          <w:rFonts w:ascii="Times New Roman" w:hAnsi="Times New Roman" w:cs="Times New Roman"/>
          <w:sz w:val="28"/>
          <w:szCs w:val="28"/>
        </w:rPr>
      </w:pPr>
    </w:p>
    <w:p w14:paraId="26C9542D" w14:textId="7B5A1BBF" w:rsidR="004F7DF2" w:rsidRPr="008241B9" w:rsidRDefault="004F7DF2"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lastRenderedPageBreak/>
        <w:t xml:space="preserve">Appreciation to the </w:t>
      </w:r>
      <w:r w:rsidRPr="008241B9">
        <w:rPr>
          <w:rFonts w:ascii="Times New Roman" w:hAnsi="Times New Roman" w:cs="Times New Roman"/>
          <w:i/>
          <w:sz w:val="28"/>
          <w:szCs w:val="28"/>
        </w:rPr>
        <w:t>“Food security governance in the OIC”</w:t>
      </w:r>
      <w:r w:rsidRPr="008241B9">
        <w:rPr>
          <w:rFonts w:ascii="Times New Roman" w:hAnsi="Times New Roman" w:cs="Times New Roman"/>
          <w:sz w:val="28"/>
          <w:szCs w:val="28"/>
        </w:rPr>
        <w:t xml:space="preserve"> research report prepared for the 15</w:t>
      </w:r>
      <w:r w:rsidRPr="008241B9">
        <w:rPr>
          <w:rFonts w:ascii="Times New Roman" w:hAnsi="Times New Roman" w:cs="Times New Roman"/>
          <w:sz w:val="28"/>
          <w:szCs w:val="28"/>
          <w:vertAlign w:val="superscript"/>
        </w:rPr>
        <w:t>th</w:t>
      </w:r>
      <w:r w:rsidRPr="008241B9">
        <w:rPr>
          <w:rFonts w:ascii="Times New Roman" w:hAnsi="Times New Roman" w:cs="Times New Roman"/>
          <w:sz w:val="28"/>
          <w:szCs w:val="28"/>
        </w:rPr>
        <w:t xml:space="preserve"> Meeting of the Agriculture Working Group of the Standing Committee for Economic and Commercial Cooperation of the Organization of Islamic Cooperation (COMCEC)</w:t>
      </w:r>
      <w:r w:rsidR="00524A84" w:rsidRPr="008241B9">
        <w:rPr>
          <w:rFonts w:ascii="Times New Roman" w:hAnsi="Times New Roman" w:cs="Times New Roman"/>
          <w:sz w:val="28"/>
          <w:szCs w:val="28"/>
        </w:rPr>
        <w:t xml:space="preserve"> that reflected the importance of role of the Islamic Organization for Food Security. </w:t>
      </w:r>
    </w:p>
    <w:p w14:paraId="2C3CE3AB" w14:textId="77777777" w:rsidR="00641334" w:rsidRPr="008241B9" w:rsidRDefault="00641334" w:rsidP="008241B9">
      <w:pPr>
        <w:spacing w:after="0" w:line="240" w:lineRule="auto"/>
        <w:rPr>
          <w:rFonts w:ascii="Times New Roman" w:hAnsi="Times New Roman" w:cs="Times New Roman"/>
          <w:sz w:val="28"/>
          <w:szCs w:val="28"/>
        </w:rPr>
      </w:pPr>
    </w:p>
    <w:p w14:paraId="37675A92" w14:textId="1D39E245" w:rsidR="00641334" w:rsidRPr="008241B9" w:rsidRDefault="00641334" w:rsidP="008241B9">
      <w:pPr>
        <w:spacing w:after="0" w:line="240" w:lineRule="auto"/>
        <w:rPr>
          <w:rFonts w:ascii="Times New Roman" w:hAnsi="Times New Roman" w:cs="Times New Roman"/>
          <w:b/>
          <w:bCs/>
          <w:sz w:val="28"/>
          <w:szCs w:val="28"/>
        </w:rPr>
      </w:pPr>
      <w:r w:rsidRPr="008241B9">
        <w:rPr>
          <w:rFonts w:ascii="Times New Roman" w:hAnsi="Times New Roman" w:cs="Times New Roman"/>
          <w:b/>
          <w:bCs/>
          <w:sz w:val="28"/>
          <w:szCs w:val="28"/>
        </w:rPr>
        <w:t>Considering the best practices of OIC member states</w:t>
      </w:r>
    </w:p>
    <w:p w14:paraId="35AE49D8" w14:textId="6E9478A7" w:rsidR="001A4FDA" w:rsidRPr="008241B9" w:rsidRDefault="001A4FDA"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Countries that suffer from </w:t>
      </w:r>
      <w:r w:rsidR="00524A84" w:rsidRPr="008241B9">
        <w:rPr>
          <w:rFonts w:ascii="Times New Roman" w:hAnsi="Times New Roman" w:cs="Times New Roman"/>
          <w:sz w:val="28"/>
          <w:szCs w:val="28"/>
        </w:rPr>
        <w:t>weak</w:t>
      </w:r>
      <w:r w:rsidRPr="008241B9">
        <w:rPr>
          <w:rFonts w:ascii="Times New Roman" w:hAnsi="Times New Roman" w:cs="Times New Roman"/>
          <w:sz w:val="28"/>
          <w:szCs w:val="28"/>
        </w:rPr>
        <w:t xml:space="preserve"> governance may greatly benefit </w:t>
      </w:r>
      <w:r w:rsidR="00604431" w:rsidRPr="008241B9">
        <w:rPr>
          <w:rFonts w:ascii="Times New Roman" w:hAnsi="Times New Roman" w:cs="Times New Roman"/>
          <w:sz w:val="28"/>
          <w:szCs w:val="28"/>
        </w:rPr>
        <w:t xml:space="preserve">from effectively learning from the experiences of </w:t>
      </w:r>
      <w:r w:rsidR="00524A84" w:rsidRPr="008241B9">
        <w:rPr>
          <w:rFonts w:ascii="Times New Roman" w:hAnsi="Times New Roman" w:cs="Times New Roman"/>
          <w:sz w:val="28"/>
          <w:szCs w:val="28"/>
        </w:rPr>
        <w:t>M</w:t>
      </w:r>
      <w:r w:rsidR="00604431" w:rsidRPr="008241B9">
        <w:rPr>
          <w:rFonts w:ascii="Times New Roman" w:hAnsi="Times New Roman" w:cs="Times New Roman"/>
          <w:sz w:val="28"/>
          <w:szCs w:val="28"/>
        </w:rPr>
        <w:t xml:space="preserve">ember </w:t>
      </w:r>
      <w:r w:rsidR="007A38EE" w:rsidRPr="008241B9">
        <w:rPr>
          <w:rFonts w:ascii="Times New Roman" w:hAnsi="Times New Roman" w:cs="Times New Roman"/>
          <w:sz w:val="28"/>
          <w:szCs w:val="28"/>
        </w:rPr>
        <w:t>States</w:t>
      </w:r>
      <w:r w:rsidR="00604431" w:rsidRPr="008241B9">
        <w:rPr>
          <w:rFonts w:ascii="Times New Roman" w:hAnsi="Times New Roman" w:cs="Times New Roman"/>
          <w:sz w:val="28"/>
          <w:szCs w:val="28"/>
        </w:rPr>
        <w:t xml:space="preserve"> successfully practicing food security governance, such as </w:t>
      </w:r>
      <w:r w:rsidR="009214FE" w:rsidRPr="008241B9">
        <w:rPr>
          <w:rFonts w:ascii="Times New Roman" w:hAnsi="Times New Roman" w:cs="Times New Roman"/>
          <w:sz w:val="28"/>
          <w:szCs w:val="28"/>
        </w:rPr>
        <w:t>Indonesia, UAE and Bangladesh</w:t>
      </w:r>
      <w:r w:rsidR="00524A84" w:rsidRPr="008241B9">
        <w:rPr>
          <w:rFonts w:ascii="Times New Roman" w:hAnsi="Times New Roman" w:cs="Times New Roman"/>
          <w:sz w:val="28"/>
          <w:szCs w:val="28"/>
        </w:rPr>
        <w:t xml:space="preserve"> among others.</w:t>
      </w:r>
    </w:p>
    <w:p w14:paraId="3158D3CC" w14:textId="77777777" w:rsidR="006A3642" w:rsidRPr="008241B9" w:rsidRDefault="006A3642" w:rsidP="008241B9">
      <w:pPr>
        <w:spacing w:after="0" w:line="240" w:lineRule="auto"/>
        <w:rPr>
          <w:rFonts w:ascii="Times New Roman" w:hAnsi="Times New Roman" w:cs="Times New Roman"/>
          <w:sz w:val="28"/>
          <w:szCs w:val="28"/>
        </w:rPr>
      </w:pPr>
    </w:p>
    <w:p w14:paraId="642C2B69" w14:textId="77777777" w:rsidR="005C25CB" w:rsidRPr="008241B9" w:rsidRDefault="005C25CB" w:rsidP="008241B9">
      <w:pPr>
        <w:spacing w:before="120" w:after="0" w:line="240" w:lineRule="auto"/>
        <w:rPr>
          <w:rFonts w:ascii="Times New Roman" w:hAnsi="Times New Roman" w:cs="Times New Roman"/>
          <w:b/>
          <w:bCs/>
          <w:sz w:val="28"/>
          <w:szCs w:val="28"/>
        </w:rPr>
      </w:pPr>
      <w:r w:rsidRPr="008241B9">
        <w:rPr>
          <w:rFonts w:ascii="Times New Roman" w:hAnsi="Times New Roman" w:cs="Times New Roman"/>
          <w:b/>
          <w:bCs/>
          <w:sz w:val="28"/>
          <w:szCs w:val="28"/>
        </w:rPr>
        <w:t>Conclusion</w:t>
      </w:r>
    </w:p>
    <w:p w14:paraId="60656260" w14:textId="2DA37CF2" w:rsidR="0094540C" w:rsidRDefault="00236620"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 xml:space="preserve">In the framework of this </w:t>
      </w:r>
      <w:proofErr w:type="spellStart"/>
      <w:r w:rsidRPr="008241B9">
        <w:rPr>
          <w:rFonts w:ascii="Times New Roman" w:hAnsi="Times New Roman" w:cs="Times New Roman"/>
          <w:sz w:val="28"/>
          <w:szCs w:val="28"/>
        </w:rPr>
        <w:t>programme</w:t>
      </w:r>
      <w:proofErr w:type="spellEnd"/>
      <w:r w:rsidRPr="008241B9">
        <w:rPr>
          <w:rFonts w:ascii="Times New Roman" w:hAnsi="Times New Roman" w:cs="Times New Roman"/>
          <w:sz w:val="28"/>
          <w:szCs w:val="28"/>
        </w:rPr>
        <w:t xml:space="preserve"> the c</w:t>
      </w:r>
      <w:r w:rsidR="00641334" w:rsidRPr="008241B9">
        <w:rPr>
          <w:rFonts w:ascii="Times New Roman" w:hAnsi="Times New Roman" w:cs="Times New Roman"/>
          <w:sz w:val="28"/>
          <w:szCs w:val="28"/>
        </w:rPr>
        <w:t xml:space="preserve">ollaboration </w:t>
      </w:r>
      <w:r w:rsidR="007A38EE" w:rsidRPr="008241B9">
        <w:rPr>
          <w:rFonts w:ascii="Times New Roman" w:hAnsi="Times New Roman" w:cs="Times New Roman"/>
          <w:sz w:val="28"/>
          <w:szCs w:val="28"/>
        </w:rPr>
        <w:t xml:space="preserve">within Member States in terms of building strong and efficient institutional food system applying the successful and resilient food security governance will assure the improving of food availability, access to food, </w:t>
      </w:r>
      <w:r w:rsidR="007777CA" w:rsidRPr="008241B9">
        <w:rPr>
          <w:rFonts w:ascii="Times New Roman" w:hAnsi="Times New Roman" w:cs="Times New Roman"/>
          <w:sz w:val="28"/>
          <w:szCs w:val="28"/>
        </w:rPr>
        <w:t>utilization of food and stability of food security and nutrition.</w:t>
      </w:r>
    </w:p>
    <w:p w14:paraId="73FD1286" w14:textId="77777777" w:rsidR="008241B9" w:rsidRPr="008241B9" w:rsidRDefault="008241B9" w:rsidP="008241B9">
      <w:pPr>
        <w:spacing w:after="0" w:line="240" w:lineRule="auto"/>
        <w:rPr>
          <w:rFonts w:ascii="Times New Roman" w:hAnsi="Times New Roman" w:cs="Times New Roman"/>
          <w:sz w:val="28"/>
          <w:szCs w:val="28"/>
        </w:rPr>
      </w:pPr>
    </w:p>
    <w:p w14:paraId="7E445239" w14:textId="4EBC8AE0" w:rsidR="006A3642" w:rsidRPr="008241B9" w:rsidRDefault="005340D8" w:rsidP="008241B9">
      <w:pPr>
        <w:spacing w:after="0" w:line="240" w:lineRule="auto"/>
        <w:rPr>
          <w:rFonts w:ascii="Times New Roman" w:hAnsi="Times New Roman" w:cs="Times New Roman"/>
          <w:sz w:val="28"/>
          <w:szCs w:val="28"/>
        </w:rPr>
      </w:pPr>
      <w:r w:rsidRPr="008241B9">
        <w:rPr>
          <w:rFonts w:ascii="Times New Roman" w:hAnsi="Times New Roman" w:cs="Times New Roman"/>
          <w:sz w:val="28"/>
          <w:szCs w:val="28"/>
        </w:rPr>
        <w:t>The General Assembly will review the concept note of Governanc</w:t>
      </w:r>
      <w:r w:rsidR="0097522C" w:rsidRPr="008241B9">
        <w:rPr>
          <w:rFonts w:ascii="Times New Roman" w:hAnsi="Times New Roman" w:cs="Times New Roman"/>
          <w:sz w:val="28"/>
          <w:szCs w:val="28"/>
        </w:rPr>
        <w:t xml:space="preserve">e of Food Security, and </w:t>
      </w:r>
      <w:r w:rsidR="004468F6" w:rsidRPr="008241B9">
        <w:rPr>
          <w:rFonts w:ascii="Times New Roman" w:hAnsi="Times New Roman" w:cs="Times New Roman"/>
          <w:sz w:val="28"/>
          <w:szCs w:val="28"/>
        </w:rPr>
        <w:t xml:space="preserve">with </w:t>
      </w:r>
      <w:r w:rsidR="0097522C" w:rsidRPr="008241B9">
        <w:rPr>
          <w:rFonts w:ascii="Times New Roman" w:hAnsi="Times New Roman" w:cs="Times New Roman"/>
          <w:sz w:val="28"/>
          <w:szCs w:val="28"/>
        </w:rPr>
        <w:t xml:space="preserve">adopt </w:t>
      </w:r>
      <w:r w:rsidRPr="008241B9">
        <w:rPr>
          <w:rFonts w:ascii="Times New Roman" w:hAnsi="Times New Roman" w:cs="Times New Roman"/>
          <w:sz w:val="28"/>
          <w:szCs w:val="28"/>
        </w:rPr>
        <w:t>recommendation</w:t>
      </w:r>
      <w:r w:rsidR="0097522C" w:rsidRPr="008241B9">
        <w:rPr>
          <w:rFonts w:ascii="Times New Roman" w:hAnsi="Times New Roman" w:cs="Times New Roman"/>
          <w:sz w:val="28"/>
          <w:szCs w:val="28"/>
        </w:rPr>
        <w:t>s</w:t>
      </w:r>
      <w:r w:rsidRPr="008241B9">
        <w:rPr>
          <w:rFonts w:ascii="Times New Roman" w:hAnsi="Times New Roman" w:cs="Times New Roman"/>
          <w:sz w:val="28"/>
          <w:szCs w:val="28"/>
        </w:rPr>
        <w:t xml:space="preserve"> for OIC member states to cooperate with IOFS to building up a better institutional food security capacity among of OIC member states, which will ensure good practices in Food Security Governance</w:t>
      </w:r>
      <w:r w:rsidR="008241B9">
        <w:rPr>
          <w:rFonts w:ascii="Times New Roman" w:hAnsi="Times New Roman" w:cs="Times New Roman"/>
          <w:sz w:val="28"/>
          <w:szCs w:val="28"/>
        </w:rPr>
        <w:t>.</w:t>
      </w:r>
      <w:r w:rsidR="005C25CB" w:rsidRPr="008241B9">
        <w:rPr>
          <w:rFonts w:ascii="Times New Roman" w:hAnsi="Times New Roman" w:cs="Times New Roman"/>
          <w:sz w:val="28"/>
          <w:szCs w:val="28"/>
        </w:rPr>
        <w:t xml:space="preserve"> </w:t>
      </w:r>
    </w:p>
    <w:p w14:paraId="58615A28" w14:textId="77777777" w:rsidR="00E90DD9" w:rsidRPr="008241B9" w:rsidRDefault="00E90DD9" w:rsidP="008241B9">
      <w:pPr>
        <w:spacing w:after="0" w:line="240" w:lineRule="auto"/>
        <w:rPr>
          <w:rFonts w:ascii="Times New Roman" w:eastAsia="Times New Roman" w:hAnsi="Times New Roman" w:cs="Times New Roman"/>
          <w:sz w:val="28"/>
          <w:szCs w:val="28"/>
        </w:rPr>
      </w:pPr>
    </w:p>
    <w:p w14:paraId="3E85C430" w14:textId="65B27477" w:rsidR="008B735C" w:rsidRPr="008241B9" w:rsidRDefault="008B735C" w:rsidP="008241B9">
      <w:pPr>
        <w:spacing w:after="0" w:line="240" w:lineRule="auto"/>
        <w:rPr>
          <w:rFonts w:ascii="Book Antiqua" w:hAnsi="Book Antiqua"/>
          <w:sz w:val="28"/>
          <w:szCs w:val="28"/>
        </w:rPr>
      </w:pPr>
    </w:p>
    <w:sectPr w:rsidR="008B735C" w:rsidRPr="008241B9" w:rsidSect="008241B9">
      <w:footerReference w:type="default" r:id="rId9"/>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E63E5" w14:textId="77777777" w:rsidR="00E84EC4" w:rsidRDefault="00E84EC4" w:rsidP="00325CB6">
      <w:pPr>
        <w:spacing w:after="0" w:line="240" w:lineRule="auto"/>
      </w:pPr>
      <w:r>
        <w:separator/>
      </w:r>
    </w:p>
  </w:endnote>
  <w:endnote w:type="continuationSeparator" w:id="0">
    <w:p w14:paraId="177B2EE0" w14:textId="77777777" w:rsidR="00E84EC4" w:rsidRDefault="00E84EC4" w:rsidP="0032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7869320"/>
      <w:docPartObj>
        <w:docPartGallery w:val="Page Numbers (Bottom of Page)"/>
        <w:docPartUnique/>
      </w:docPartObj>
    </w:sdtPr>
    <w:sdtEndPr>
      <w:rPr>
        <w:noProof/>
      </w:rPr>
    </w:sdtEndPr>
    <w:sdtContent>
      <w:p w14:paraId="3EA27A4F" w14:textId="36CE3DBB" w:rsidR="00AF45BE" w:rsidRDefault="00AF45BE">
        <w:pPr>
          <w:pStyle w:val="ab"/>
          <w:jc w:val="center"/>
        </w:pPr>
        <w:r>
          <w:fldChar w:fldCharType="begin"/>
        </w:r>
        <w:r>
          <w:instrText xml:space="preserve"> PAGE   \* MERGEFORMAT </w:instrText>
        </w:r>
        <w:r>
          <w:fldChar w:fldCharType="separate"/>
        </w:r>
        <w:r w:rsidR="009448F9">
          <w:rPr>
            <w:noProof/>
          </w:rPr>
          <w:t>1</w:t>
        </w:r>
        <w:r>
          <w:rPr>
            <w:noProof/>
          </w:rPr>
          <w:fldChar w:fldCharType="end"/>
        </w:r>
      </w:p>
    </w:sdtContent>
  </w:sdt>
  <w:p w14:paraId="156714C1" w14:textId="77777777" w:rsidR="00AF45BE" w:rsidRDefault="00AF45B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6C26C" w14:textId="77777777" w:rsidR="00E84EC4" w:rsidRDefault="00E84EC4" w:rsidP="00325CB6">
      <w:pPr>
        <w:spacing w:after="0" w:line="240" w:lineRule="auto"/>
      </w:pPr>
      <w:r>
        <w:separator/>
      </w:r>
    </w:p>
  </w:footnote>
  <w:footnote w:type="continuationSeparator" w:id="0">
    <w:p w14:paraId="674843C1" w14:textId="77777777" w:rsidR="00E84EC4" w:rsidRDefault="00E84EC4" w:rsidP="00325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9497D"/>
    <w:multiLevelType w:val="multilevel"/>
    <w:tmpl w:val="2930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9528C"/>
    <w:multiLevelType w:val="hybridMultilevel"/>
    <w:tmpl w:val="2F5E7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83D8B"/>
    <w:multiLevelType w:val="multilevel"/>
    <w:tmpl w:val="9FE4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71A65"/>
    <w:multiLevelType w:val="multilevel"/>
    <w:tmpl w:val="9EE0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D435D"/>
    <w:multiLevelType w:val="multilevel"/>
    <w:tmpl w:val="0AC44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401AAB"/>
    <w:multiLevelType w:val="hybridMultilevel"/>
    <w:tmpl w:val="5240F4DA"/>
    <w:lvl w:ilvl="0" w:tplc="577A48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466DF8"/>
    <w:multiLevelType w:val="multilevel"/>
    <w:tmpl w:val="2390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27609C"/>
    <w:multiLevelType w:val="hybridMultilevel"/>
    <w:tmpl w:val="76FA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734F8"/>
    <w:multiLevelType w:val="multilevel"/>
    <w:tmpl w:val="9346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3678E3"/>
    <w:multiLevelType w:val="multilevel"/>
    <w:tmpl w:val="F5E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6D3B84"/>
    <w:multiLevelType w:val="hybridMultilevel"/>
    <w:tmpl w:val="ED4C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5F3E76"/>
    <w:multiLevelType w:val="multilevel"/>
    <w:tmpl w:val="F95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F66C54"/>
    <w:multiLevelType w:val="hybridMultilevel"/>
    <w:tmpl w:val="4894A6E6"/>
    <w:lvl w:ilvl="0" w:tplc="51B4EC96">
      <w:start w:val="1"/>
      <w:numFmt w:val="decimal"/>
      <w:lvlText w:val="(%1)"/>
      <w:lvlJc w:val="left"/>
      <w:pPr>
        <w:ind w:left="720" w:hanging="360"/>
      </w:pPr>
      <w:rPr>
        <w:rFonts w:hint="default"/>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230F91"/>
    <w:multiLevelType w:val="hybridMultilevel"/>
    <w:tmpl w:val="98568AE2"/>
    <w:lvl w:ilvl="0" w:tplc="D4B47CFE">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E1222C"/>
    <w:multiLevelType w:val="multilevel"/>
    <w:tmpl w:val="500C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B01978"/>
    <w:multiLevelType w:val="multilevel"/>
    <w:tmpl w:val="6AE07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CB1B85"/>
    <w:multiLevelType w:val="hybridMultilevel"/>
    <w:tmpl w:val="E06C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C81E8D"/>
    <w:multiLevelType w:val="multilevel"/>
    <w:tmpl w:val="6FAA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5D589E"/>
    <w:multiLevelType w:val="hybridMultilevel"/>
    <w:tmpl w:val="E19A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94384"/>
    <w:multiLevelType w:val="hybridMultilevel"/>
    <w:tmpl w:val="2344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5D577B"/>
    <w:multiLevelType w:val="hybridMultilevel"/>
    <w:tmpl w:val="98349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E34932"/>
    <w:multiLevelType w:val="multilevel"/>
    <w:tmpl w:val="ADC4A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C4601F"/>
    <w:multiLevelType w:val="multilevel"/>
    <w:tmpl w:val="942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8"/>
  </w:num>
  <w:num w:numId="3">
    <w:abstractNumId w:val="19"/>
  </w:num>
  <w:num w:numId="4">
    <w:abstractNumId w:val="13"/>
  </w:num>
  <w:num w:numId="5">
    <w:abstractNumId w:val="12"/>
  </w:num>
  <w:num w:numId="6">
    <w:abstractNumId w:val="5"/>
  </w:num>
  <w:num w:numId="7">
    <w:abstractNumId w:val="2"/>
  </w:num>
  <w:num w:numId="8">
    <w:abstractNumId w:val="4"/>
  </w:num>
  <w:num w:numId="9">
    <w:abstractNumId w:val="3"/>
  </w:num>
  <w:num w:numId="10">
    <w:abstractNumId w:val="9"/>
  </w:num>
  <w:num w:numId="11">
    <w:abstractNumId w:val="15"/>
  </w:num>
  <w:num w:numId="12">
    <w:abstractNumId w:val="14"/>
  </w:num>
  <w:num w:numId="13">
    <w:abstractNumId w:val="0"/>
  </w:num>
  <w:num w:numId="14">
    <w:abstractNumId w:val="21"/>
  </w:num>
  <w:num w:numId="15">
    <w:abstractNumId w:val="11"/>
  </w:num>
  <w:num w:numId="16">
    <w:abstractNumId w:val="10"/>
  </w:num>
  <w:num w:numId="17">
    <w:abstractNumId w:val="1"/>
  </w:num>
  <w:num w:numId="18">
    <w:abstractNumId w:val="20"/>
  </w:num>
  <w:num w:numId="19">
    <w:abstractNumId w:val="8"/>
  </w:num>
  <w:num w:numId="20">
    <w:abstractNumId w:val="6"/>
  </w:num>
  <w:num w:numId="21">
    <w:abstractNumId w:val="17"/>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0NjYyNbE0MDEzNTBS0lEKTi0uzszPAykwrAUA17Zb4ywAAAA="/>
  </w:docVars>
  <w:rsids>
    <w:rsidRoot w:val="00911BAD"/>
    <w:rsid w:val="000011C7"/>
    <w:rsid w:val="0002725C"/>
    <w:rsid w:val="0003025A"/>
    <w:rsid w:val="000302EF"/>
    <w:rsid w:val="000311F2"/>
    <w:rsid w:val="00044302"/>
    <w:rsid w:val="0004504A"/>
    <w:rsid w:val="0005212F"/>
    <w:rsid w:val="000939BB"/>
    <w:rsid w:val="000B3D6B"/>
    <w:rsid w:val="000D36F5"/>
    <w:rsid w:val="000E081B"/>
    <w:rsid w:val="000E28C5"/>
    <w:rsid w:val="000F09E6"/>
    <w:rsid w:val="00114B30"/>
    <w:rsid w:val="00121BE9"/>
    <w:rsid w:val="00150F0B"/>
    <w:rsid w:val="00153FB4"/>
    <w:rsid w:val="00165A95"/>
    <w:rsid w:val="001819E7"/>
    <w:rsid w:val="001944AC"/>
    <w:rsid w:val="001A4130"/>
    <w:rsid w:val="001A4FDA"/>
    <w:rsid w:val="002354EA"/>
    <w:rsid w:val="00236620"/>
    <w:rsid w:val="00237121"/>
    <w:rsid w:val="00251721"/>
    <w:rsid w:val="002A76E0"/>
    <w:rsid w:val="002D1BE2"/>
    <w:rsid w:val="002D3C77"/>
    <w:rsid w:val="002D6AF4"/>
    <w:rsid w:val="002E1423"/>
    <w:rsid w:val="002F072C"/>
    <w:rsid w:val="002F1C1C"/>
    <w:rsid w:val="00300077"/>
    <w:rsid w:val="00305821"/>
    <w:rsid w:val="00325CB6"/>
    <w:rsid w:val="00336F1C"/>
    <w:rsid w:val="003401F7"/>
    <w:rsid w:val="0034059C"/>
    <w:rsid w:val="003420AA"/>
    <w:rsid w:val="0034243F"/>
    <w:rsid w:val="00343D65"/>
    <w:rsid w:val="0034522D"/>
    <w:rsid w:val="00365B69"/>
    <w:rsid w:val="00365CB4"/>
    <w:rsid w:val="00377066"/>
    <w:rsid w:val="003A34C6"/>
    <w:rsid w:val="003A4FFF"/>
    <w:rsid w:val="003E1C2D"/>
    <w:rsid w:val="003E4947"/>
    <w:rsid w:val="003F34DE"/>
    <w:rsid w:val="0041549A"/>
    <w:rsid w:val="00422A5C"/>
    <w:rsid w:val="00426537"/>
    <w:rsid w:val="00431932"/>
    <w:rsid w:val="004468F6"/>
    <w:rsid w:val="00470BF3"/>
    <w:rsid w:val="004832F3"/>
    <w:rsid w:val="00491198"/>
    <w:rsid w:val="004977E9"/>
    <w:rsid w:val="004B415A"/>
    <w:rsid w:val="004F7DF2"/>
    <w:rsid w:val="00514394"/>
    <w:rsid w:val="0052059C"/>
    <w:rsid w:val="00524A84"/>
    <w:rsid w:val="00527FAC"/>
    <w:rsid w:val="005340D8"/>
    <w:rsid w:val="00551F18"/>
    <w:rsid w:val="00554078"/>
    <w:rsid w:val="005607E1"/>
    <w:rsid w:val="005618EA"/>
    <w:rsid w:val="00562614"/>
    <w:rsid w:val="00573F4A"/>
    <w:rsid w:val="0058513E"/>
    <w:rsid w:val="00592625"/>
    <w:rsid w:val="0059354D"/>
    <w:rsid w:val="005B4E05"/>
    <w:rsid w:val="005C25CB"/>
    <w:rsid w:val="005C266E"/>
    <w:rsid w:val="005E40EF"/>
    <w:rsid w:val="00604431"/>
    <w:rsid w:val="00606D1D"/>
    <w:rsid w:val="00621450"/>
    <w:rsid w:val="00641334"/>
    <w:rsid w:val="0064572E"/>
    <w:rsid w:val="00664421"/>
    <w:rsid w:val="00676515"/>
    <w:rsid w:val="006A23C5"/>
    <w:rsid w:val="006A3642"/>
    <w:rsid w:val="006A61D7"/>
    <w:rsid w:val="006B78DC"/>
    <w:rsid w:val="006C7E1B"/>
    <w:rsid w:val="006F1F81"/>
    <w:rsid w:val="006F6F4D"/>
    <w:rsid w:val="0070519A"/>
    <w:rsid w:val="00705C96"/>
    <w:rsid w:val="00716075"/>
    <w:rsid w:val="0072099D"/>
    <w:rsid w:val="00722444"/>
    <w:rsid w:val="00762F9C"/>
    <w:rsid w:val="00775305"/>
    <w:rsid w:val="007777CA"/>
    <w:rsid w:val="00777F0F"/>
    <w:rsid w:val="00781FBF"/>
    <w:rsid w:val="007914B7"/>
    <w:rsid w:val="00791DF8"/>
    <w:rsid w:val="0079332F"/>
    <w:rsid w:val="00793773"/>
    <w:rsid w:val="007937DC"/>
    <w:rsid w:val="007A0F59"/>
    <w:rsid w:val="007A38EE"/>
    <w:rsid w:val="007C55FA"/>
    <w:rsid w:val="007C66A1"/>
    <w:rsid w:val="007F196E"/>
    <w:rsid w:val="007F19CC"/>
    <w:rsid w:val="00803EFA"/>
    <w:rsid w:val="008241B9"/>
    <w:rsid w:val="00843069"/>
    <w:rsid w:val="008608B0"/>
    <w:rsid w:val="008863EB"/>
    <w:rsid w:val="008B0339"/>
    <w:rsid w:val="008B735C"/>
    <w:rsid w:val="008E371E"/>
    <w:rsid w:val="008E4ABC"/>
    <w:rsid w:val="008E74E0"/>
    <w:rsid w:val="008F2DEC"/>
    <w:rsid w:val="00911BAD"/>
    <w:rsid w:val="009214FE"/>
    <w:rsid w:val="00942D26"/>
    <w:rsid w:val="009448F9"/>
    <w:rsid w:val="0094540C"/>
    <w:rsid w:val="0097522C"/>
    <w:rsid w:val="009827DF"/>
    <w:rsid w:val="009A5426"/>
    <w:rsid w:val="009A552F"/>
    <w:rsid w:val="009B51F3"/>
    <w:rsid w:val="009C2210"/>
    <w:rsid w:val="009E09D1"/>
    <w:rsid w:val="009E72E6"/>
    <w:rsid w:val="009F3384"/>
    <w:rsid w:val="00A35C81"/>
    <w:rsid w:val="00A401B1"/>
    <w:rsid w:val="00A71012"/>
    <w:rsid w:val="00AB2D8E"/>
    <w:rsid w:val="00AE530F"/>
    <w:rsid w:val="00AF45BE"/>
    <w:rsid w:val="00B0426F"/>
    <w:rsid w:val="00B13174"/>
    <w:rsid w:val="00B242BF"/>
    <w:rsid w:val="00B3081C"/>
    <w:rsid w:val="00B35B31"/>
    <w:rsid w:val="00B90DD1"/>
    <w:rsid w:val="00B93683"/>
    <w:rsid w:val="00B97F3A"/>
    <w:rsid w:val="00BA1451"/>
    <w:rsid w:val="00BB117A"/>
    <w:rsid w:val="00BF171C"/>
    <w:rsid w:val="00BF7EA1"/>
    <w:rsid w:val="00C0310A"/>
    <w:rsid w:val="00C1240A"/>
    <w:rsid w:val="00C13A6D"/>
    <w:rsid w:val="00C364E5"/>
    <w:rsid w:val="00C50392"/>
    <w:rsid w:val="00C57670"/>
    <w:rsid w:val="00C63F2E"/>
    <w:rsid w:val="00C65914"/>
    <w:rsid w:val="00C969AC"/>
    <w:rsid w:val="00CA2915"/>
    <w:rsid w:val="00CB68C1"/>
    <w:rsid w:val="00CF7121"/>
    <w:rsid w:val="00CF7609"/>
    <w:rsid w:val="00D04ADC"/>
    <w:rsid w:val="00D26580"/>
    <w:rsid w:val="00D42672"/>
    <w:rsid w:val="00D56B8C"/>
    <w:rsid w:val="00D8195E"/>
    <w:rsid w:val="00DB2227"/>
    <w:rsid w:val="00DC2DB7"/>
    <w:rsid w:val="00DE59E6"/>
    <w:rsid w:val="00E018F1"/>
    <w:rsid w:val="00E02397"/>
    <w:rsid w:val="00E06A67"/>
    <w:rsid w:val="00E17D7F"/>
    <w:rsid w:val="00E23C4F"/>
    <w:rsid w:val="00E26993"/>
    <w:rsid w:val="00E41FEB"/>
    <w:rsid w:val="00E42317"/>
    <w:rsid w:val="00E72BB4"/>
    <w:rsid w:val="00E84EC4"/>
    <w:rsid w:val="00E852B2"/>
    <w:rsid w:val="00E86BCA"/>
    <w:rsid w:val="00E90DD9"/>
    <w:rsid w:val="00EA082F"/>
    <w:rsid w:val="00EB15C3"/>
    <w:rsid w:val="00EC589A"/>
    <w:rsid w:val="00EF47D6"/>
    <w:rsid w:val="00EF60D0"/>
    <w:rsid w:val="00F01481"/>
    <w:rsid w:val="00F07126"/>
    <w:rsid w:val="00F25939"/>
    <w:rsid w:val="00F36F02"/>
    <w:rsid w:val="00F43528"/>
    <w:rsid w:val="00F460C7"/>
    <w:rsid w:val="00F476E8"/>
    <w:rsid w:val="00F54137"/>
    <w:rsid w:val="00F64D8F"/>
    <w:rsid w:val="00F6635D"/>
    <w:rsid w:val="00F820AD"/>
    <w:rsid w:val="00FA0A11"/>
    <w:rsid w:val="00FA135B"/>
    <w:rsid w:val="00FA4848"/>
    <w:rsid w:val="00FB6BB8"/>
    <w:rsid w:val="00FC7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628F29"/>
  <w15:docId w15:val="{F98F3A9A-D86C-4448-990F-9301311B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C66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B41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2D1B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1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1BE2"/>
    <w:rPr>
      <w:rFonts w:ascii="Times New Roman" w:eastAsia="Times New Roman" w:hAnsi="Times New Roman" w:cs="Times New Roman"/>
      <w:b/>
      <w:bCs/>
      <w:sz w:val="27"/>
      <w:szCs w:val="27"/>
    </w:rPr>
  </w:style>
  <w:style w:type="character" w:styleId="a4">
    <w:name w:val="Hyperlink"/>
    <w:basedOn w:val="a0"/>
    <w:uiPriority w:val="99"/>
    <w:semiHidden/>
    <w:unhideWhenUsed/>
    <w:rsid w:val="002D1BE2"/>
    <w:rPr>
      <w:color w:val="0000FF"/>
      <w:u w:val="single"/>
    </w:rPr>
  </w:style>
  <w:style w:type="character" w:customStyle="1" w:styleId="10">
    <w:name w:val="Заголовок 1 Знак"/>
    <w:basedOn w:val="a0"/>
    <w:link w:val="1"/>
    <w:uiPriority w:val="9"/>
    <w:rsid w:val="007C66A1"/>
    <w:rPr>
      <w:rFonts w:asciiTheme="majorHAnsi" w:eastAsiaTheme="majorEastAsia" w:hAnsiTheme="majorHAnsi" w:cstheme="majorBidi"/>
      <w:color w:val="2F5496" w:themeColor="accent1" w:themeShade="BF"/>
      <w:sz w:val="32"/>
      <w:szCs w:val="32"/>
    </w:rPr>
  </w:style>
  <w:style w:type="character" w:customStyle="1" w:styleId="ezstring-field">
    <w:name w:val="ezstring-field"/>
    <w:basedOn w:val="a0"/>
    <w:rsid w:val="007C66A1"/>
  </w:style>
  <w:style w:type="paragraph" w:customStyle="1" w:styleId="article-headersub-title">
    <w:name w:val="article-header__sub-title"/>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ro">
    <w:name w:val="intro"/>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C66A1"/>
    <w:rPr>
      <w:i/>
      <w:iCs/>
    </w:rPr>
  </w:style>
  <w:style w:type="paragraph" w:styleId="a6">
    <w:name w:val="List Paragraph"/>
    <w:basedOn w:val="a"/>
    <w:uiPriority w:val="34"/>
    <w:qFormat/>
    <w:rsid w:val="003E4947"/>
    <w:pPr>
      <w:ind w:left="720"/>
      <w:contextualSpacing/>
    </w:pPr>
  </w:style>
  <w:style w:type="paragraph" w:styleId="a7">
    <w:name w:val="Balloon Text"/>
    <w:basedOn w:val="a"/>
    <w:link w:val="a8"/>
    <w:uiPriority w:val="99"/>
    <w:semiHidden/>
    <w:unhideWhenUsed/>
    <w:rsid w:val="000011C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011C7"/>
    <w:rPr>
      <w:rFonts w:ascii="Segoe UI" w:hAnsi="Segoe UI" w:cs="Segoe UI"/>
      <w:sz w:val="18"/>
      <w:szCs w:val="18"/>
    </w:rPr>
  </w:style>
  <w:style w:type="paragraph" w:styleId="a9">
    <w:name w:val="header"/>
    <w:basedOn w:val="a"/>
    <w:link w:val="aa"/>
    <w:uiPriority w:val="99"/>
    <w:unhideWhenUsed/>
    <w:rsid w:val="00325CB6"/>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325CB6"/>
  </w:style>
  <w:style w:type="paragraph" w:styleId="ab">
    <w:name w:val="footer"/>
    <w:basedOn w:val="a"/>
    <w:link w:val="ac"/>
    <w:uiPriority w:val="99"/>
    <w:unhideWhenUsed/>
    <w:rsid w:val="00325CB6"/>
    <w:pPr>
      <w:tabs>
        <w:tab w:val="center" w:pos="4680"/>
        <w:tab w:val="right" w:pos="9360"/>
      </w:tabs>
      <w:spacing w:after="0" w:line="240" w:lineRule="auto"/>
    </w:pPr>
  </w:style>
  <w:style w:type="character" w:customStyle="1" w:styleId="ac">
    <w:name w:val="Нижний колонтитул Знак"/>
    <w:basedOn w:val="a0"/>
    <w:link w:val="ab"/>
    <w:uiPriority w:val="99"/>
    <w:rsid w:val="00325CB6"/>
  </w:style>
  <w:style w:type="character" w:customStyle="1" w:styleId="20">
    <w:name w:val="Заголовок 2 Знак"/>
    <w:basedOn w:val="a0"/>
    <w:link w:val="2"/>
    <w:uiPriority w:val="9"/>
    <w:rsid w:val="004B415A"/>
    <w:rPr>
      <w:rFonts w:asciiTheme="majorHAnsi" w:eastAsiaTheme="majorEastAsia" w:hAnsiTheme="majorHAnsi" w:cstheme="majorBidi"/>
      <w:color w:val="2F5496" w:themeColor="accent1" w:themeShade="BF"/>
      <w:sz w:val="26"/>
      <w:szCs w:val="26"/>
    </w:rPr>
  </w:style>
  <w:style w:type="paragraph" w:styleId="ad">
    <w:name w:val="endnote text"/>
    <w:basedOn w:val="a"/>
    <w:link w:val="ae"/>
    <w:uiPriority w:val="99"/>
    <w:semiHidden/>
    <w:unhideWhenUsed/>
    <w:rsid w:val="004B415A"/>
    <w:pPr>
      <w:spacing w:after="0" w:line="240" w:lineRule="auto"/>
    </w:pPr>
    <w:rPr>
      <w:sz w:val="20"/>
      <w:szCs w:val="20"/>
    </w:rPr>
  </w:style>
  <w:style w:type="character" w:customStyle="1" w:styleId="ae">
    <w:name w:val="Текст концевой сноски Знак"/>
    <w:basedOn w:val="a0"/>
    <w:link w:val="ad"/>
    <w:uiPriority w:val="99"/>
    <w:semiHidden/>
    <w:rsid w:val="004B415A"/>
    <w:rPr>
      <w:sz w:val="20"/>
      <w:szCs w:val="20"/>
    </w:rPr>
  </w:style>
  <w:style w:type="character" w:styleId="af">
    <w:name w:val="endnote reference"/>
    <w:basedOn w:val="a0"/>
    <w:uiPriority w:val="99"/>
    <w:semiHidden/>
    <w:unhideWhenUsed/>
    <w:rsid w:val="004B415A"/>
    <w:rPr>
      <w:vertAlign w:val="superscript"/>
    </w:rPr>
  </w:style>
  <w:style w:type="paragraph" w:styleId="af0">
    <w:name w:val="No Spacing"/>
    <w:uiPriority w:val="1"/>
    <w:qFormat/>
    <w:rsid w:val="00A35C81"/>
    <w:pPr>
      <w:spacing w:after="0" w:line="240" w:lineRule="auto"/>
    </w:pPr>
  </w:style>
  <w:style w:type="character" w:styleId="af1">
    <w:name w:val="FollowedHyperlink"/>
    <w:basedOn w:val="a0"/>
    <w:uiPriority w:val="99"/>
    <w:semiHidden/>
    <w:unhideWhenUsed/>
    <w:rsid w:val="00491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17033">
      <w:bodyDiv w:val="1"/>
      <w:marLeft w:val="0"/>
      <w:marRight w:val="0"/>
      <w:marTop w:val="0"/>
      <w:marBottom w:val="0"/>
      <w:divBdr>
        <w:top w:val="none" w:sz="0" w:space="0" w:color="auto"/>
        <w:left w:val="none" w:sz="0" w:space="0" w:color="auto"/>
        <w:bottom w:val="none" w:sz="0" w:space="0" w:color="auto"/>
        <w:right w:val="none" w:sz="0" w:space="0" w:color="auto"/>
      </w:divBdr>
      <w:divsChild>
        <w:div w:id="1394742657">
          <w:marLeft w:val="0"/>
          <w:marRight w:val="0"/>
          <w:marTop w:val="0"/>
          <w:marBottom w:val="0"/>
          <w:divBdr>
            <w:top w:val="none" w:sz="0" w:space="0" w:color="auto"/>
            <w:left w:val="none" w:sz="0" w:space="0" w:color="auto"/>
            <w:bottom w:val="none" w:sz="0" w:space="0" w:color="auto"/>
            <w:right w:val="none" w:sz="0" w:space="0" w:color="auto"/>
          </w:divBdr>
          <w:divsChild>
            <w:div w:id="960187423">
              <w:marLeft w:val="0"/>
              <w:marRight w:val="0"/>
              <w:marTop w:val="0"/>
              <w:marBottom w:val="0"/>
              <w:divBdr>
                <w:top w:val="none" w:sz="0" w:space="0" w:color="auto"/>
                <w:left w:val="none" w:sz="0" w:space="0" w:color="auto"/>
                <w:bottom w:val="none" w:sz="0" w:space="0" w:color="auto"/>
                <w:right w:val="none" w:sz="0" w:space="0" w:color="auto"/>
              </w:divBdr>
              <w:divsChild>
                <w:div w:id="97262035">
                  <w:marLeft w:val="0"/>
                  <w:marRight w:val="0"/>
                  <w:marTop w:val="0"/>
                  <w:marBottom w:val="0"/>
                  <w:divBdr>
                    <w:top w:val="none" w:sz="0" w:space="0" w:color="auto"/>
                    <w:left w:val="none" w:sz="0" w:space="0" w:color="auto"/>
                    <w:bottom w:val="none" w:sz="0" w:space="0" w:color="auto"/>
                    <w:right w:val="none" w:sz="0" w:space="0" w:color="auto"/>
                  </w:divBdr>
                  <w:divsChild>
                    <w:div w:id="5100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80091">
      <w:bodyDiv w:val="1"/>
      <w:marLeft w:val="0"/>
      <w:marRight w:val="0"/>
      <w:marTop w:val="0"/>
      <w:marBottom w:val="0"/>
      <w:divBdr>
        <w:top w:val="none" w:sz="0" w:space="0" w:color="auto"/>
        <w:left w:val="none" w:sz="0" w:space="0" w:color="auto"/>
        <w:bottom w:val="none" w:sz="0" w:space="0" w:color="auto"/>
        <w:right w:val="none" w:sz="0" w:space="0" w:color="auto"/>
      </w:divBdr>
      <w:divsChild>
        <w:div w:id="859784030">
          <w:marLeft w:val="0"/>
          <w:marRight w:val="0"/>
          <w:marTop w:val="0"/>
          <w:marBottom w:val="0"/>
          <w:divBdr>
            <w:top w:val="none" w:sz="0" w:space="0" w:color="auto"/>
            <w:left w:val="none" w:sz="0" w:space="0" w:color="auto"/>
            <w:bottom w:val="none" w:sz="0" w:space="0" w:color="auto"/>
            <w:right w:val="none" w:sz="0" w:space="0" w:color="auto"/>
          </w:divBdr>
          <w:divsChild>
            <w:div w:id="948001242">
              <w:marLeft w:val="0"/>
              <w:marRight w:val="0"/>
              <w:marTop w:val="0"/>
              <w:marBottom w:val="0"/>
              <w:divBdr>
                <w:top w:val="none" w:sz="0" w:space="0" w:color="auto"/>
                <w:left w:val="none" w:sz="0" w:space="0" w:color="auto"/>
                <w:bottom w:val="none" w:sz="0" w:space="0" w:color="auto"/>
                <w:right w:val="none" w:sz="0" w:space="0" w:color="auto"/>
              </w:divBdr>
              <w:divsChild>
                <w:div w:id="193810209">
                  <w:marLeft w:val="0"/>
                  <w:marRight w:val="0"/>
                  <w:marTop w:val="0"/>
                  <w:marBottom w:val="0"/>
                  <w:divBdr>
                    <w:top w:val="none" w:sz="0" w:space="0" w:color="auto"/>
                    <w:left w:val="none" w:sz="0" w:space="0" w:color="auto"/>
                    <w:bottom w:val="none" w:sz="0" w:space="0" w:color="auto"/>
                    <w:right w:val="none" w:sz="0" w:space="0" w:color="auto"/>
                  </w:divBdr>
                  <w:divsChild>
                    <w:div w:id="149247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47389">
      <w:bodyDiv w:val="1"/>
      <w:marLeft w:val="0"/>
      <w:marRight w:val="0"/>
      <w:marTop w:val="0"/>
      <w:marBottom w:val="0"/>
      <w:divBdr>
        <w:top w:val="none" w:sz="0" w:space="0" w:color="auto"/>
        <w:left w:val="none" w:sz="0" w:space="0" w:color="auto"/>
        <w:bottom w:val="none" w:sz="0" w:space="0" w:color="auto"/>
        <w:right w:val="none" w:sz="0" w:space="0" w:color="auto"/>
      </w:divBdr>
      <w:divsChild>
        <w:div w:id="489952091">
          <w:marLeft w:val="0"/>
          <w:marRight w:val="0"/>
          <w:marTop w:val="0"/>
          <w:marBottom w:val="0"/>
          <w:divBdr>
            <w:top w:val="none" w:sz="0" w:space="0" w:color="auto"/>
            <w:left w:val="none" w:sz="0" w:space="0" w:color="auto"/>
            <w:bottom w:val="none" w:sz="0" w:space="0" w:color="auto"/>
            <w:right w:val="none" w:sz="0" w:space="0" w:color="auto"/>
          </w:divBdr>
          <w:divsChild>
            <w:div w:id="243105655">
              <w:marLeft w:val="0"/>
              <w:marRight w:val="0"/>
              <w:marTop w:val="0"/>
              <w:marBottom w:val="0"/>
              <w:divBdr>
                <w:top w:val="none" w:sz="0" w:space="0" w:color="auto"/>
                <w:left w:val="none" w:sz="0" w:space="0" w:color="auto"/>
                <w:bottom w:val="none" w:sz="0" w:space="0" w:color="auto"/>
                <w:right w:val="none" w:sz="0" w:space="0" w:color="auto"/>
              </w:divBdr>
              <w:divsChild>
                <w:div w:id="10566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554479">
      <w:bodyDiv w:val="1"/>
      <w:marLeft w:val="0"/>
      <w:marRight w:val="0"/>
      <w:marTop w:val="0"/>
      <w:marBottom w:val="0"/>
      <w:divBdr>
        <w:top w:val="none" w:sz="0" w:space="0" w:color="auto"/>
        <w:left w:val="none" w:sz="0" w:space="0" w:color="auto"/>
        <w:bottom w:val="none" w:sz="0" w:space="0" w:color="auto"/>
        <w:right w:val="none" w:sz="0" w:space="0" w:color="auto"/>
      </w:divBdr>
      <w:divsChild>
        <w:div w:id="1922064476">
          <w:marLeft w:val="0"/>
          <w:marRight w:val="0"/>
          <w:marTop w:val="0"/>
          <w:marBottom w:val="0"/>
          <w:divBdr>
            <w:top w:val="none" w:sz="0" w:space="0" w:color="auto"/>
            <w:left w:val="none" w:sz="0" w:space="0" w:color="auto"/>
            <w:bottom w:val="none" w:sz="0" w:space="0" w:color="auto"/>
            <w:right w:val="none" w:sz="0" w:space="0" w:color="auto"/>
          </w:divBdr>
          <w:divsChild>
            <w:div w:id="1171868617">
              <w:marLeft w:val="0"/>
              <w:marRight w:val="0"/>
              <w:marTop w:val="0"/>
              <w:marBottom w:val="0"/>
              <w:divBdr>
                <w:top w:val="none" w:sz="0" w:space="0" w:color="auto"/>
                <w:left w:val="none" w:sz="0" w:space="0" w:color="auto"/>
                <w:bottom w:val="none" w:sz="0" w:space="0" w:color="auto"/>
                <w:right w:val="none" w:sz="0" w:space="0" w:color="auto"/>
              </w:divBdr>
              <w:divsChild>
                <w:div w:id="1292588595">
                  <w:marLeft w:val="0"/>
                  <w:marRight w:val="0"/>
                  <w:marTop w:val="0"/>
                  <w:marBottom w:val="0"/>
                  <w:divBdr>
                    <w:top w:val="none" w:sz="0" w:space="0" w:color="auto"/>
                    <w:left w:val="none" w:sz="0" w:space="0" w:color="auto"/>
                    <w:bottom w:val="none" w:sz="0" w:space="0" w:color="auto"/>
                    <w:right w:val="none" w:sz="0" w:space="0" w:color="auto"/>
                  </w:divBdr>
                  <w:divsChild>
                    <w:div w:id="1699743416">
                      <w:marLeft w:val="0"/>
                      <w:marRight w:val="0"/>
                      <w:marTop w:val="0"/>
                      <w:marBottom w:val="0"/>
                      <w:divBdr>
                        <w:top w:val="none" w:sz="0" w:space="0" w:color="auto"/>
                        <w:left w:val="none" w:sz="0" w:space="0" w:color="auto"/>
                        <w:bottom w:val="none" w:sz="0" w:space="0" w:color="auto"/>
                        <w:right w:val="none" w:sz="0" w:space="0" w:color="auto"/>
                      </w:divBdr>
                    </w:div>
                  </w:divsChild>
                </w:div>
                <w:div w:id="444271031">
                  <w:marLeft w:val="0"/>
                  <w:marRight w:val="0"/>
                  <w:marTop w:val="0"/>
                  <w:marBottom w:val="0"/>
                  <w:divBdr>
                    <w:top w:val="none" w:sz="0" w:space="0" w:color="auto"/>
                    <w:left w:val="none" w:sz="0" w:space="0" w:color="auto"/>
                    <w:bottom w:val="none" w:sz="0" w:space="0" w:color="auto"/>
                    <w:right w:val="none" w:sz="0" w:space="0" w:color="auto"/>
                  </w:divBdr>
                  <w:divsChild>
                    <w:div w:id="199768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9520">
          <w:marLeft w:val="0"/>
          <w:marRight w:val="0"/>
          <w:marTop w:val="0"/>
          <w:marBottom w:val="0"/>
          <w:divBdr>
            <w:top w:val="none" w:sz="0" w:space="0" w:color="auto"/>
            <w:left w:val="none" w:sz="0" w:space="0" w:color="auto"/>
            <w:bottom w:val="none" w:sz="0" w:space="0" w:color="auto"/>
            <w:right w:val="none" w:sz="0" w:space="0" w:color="auto"/>
          </w:divBdr>
          <w:divsChild>
            <w:div w:id="1967806987">
              <w:marLeft w:val="0"/>
              <w:marRight w:val="0"/>
              <w:marTop w:val="0"/>
              <w:marBottom w:val="0"/>
              <w:divBdr>
                <w:top w:val="none" w:sz="0" w:space="0" w:color="auto"/>
                <w:left w:val="none" w:sz="0" w:space="0" w:color="auto"/>
                <w:bottom w:val="none" w:sz="0" w:space="0" w:color="auto"/>
                <w:right w:val="none" w:sz="0" w:space="0" w:color="auto"/>
              </w:divBdr>
              <w:divsChild>
                <w:div w:id="1101686657">
                  <w:marLeft w:val="0"/>
                  <w:marRight w:val="0"/>
                  <w:marTop w:val="0"/>
                  <w:marBottom w:val="0"/>
                  <w:divBdr>
                    <w:top w:val="none" w:sz="0" w:space="0" w:color="auto"/>
                    <w:left w:val="none" w:sz="0" w:space="0" w:color="auto"/>
                    <w:bottom w:val="none" w:sz="0" w:space="0" w:color="auto"/>
                    <w:right w:val="none" w:sz="0" w:space="0" w:color="auto"/>
                  </w:divBdr>
                </w:div>
              </w:divsChild>
            </w:div>
            <w:div w:id="1186556460">
              <w:marLeft w:val="0"/>
              <w:marRight w:val="0"/>
              <w:marTop w:val="0"/>
              <w:marBottom w:val="0"/>
              <w:divBdr>
                <w:top w:val="none" w:sz="0" w:space="0" w:color="auto"/>
                <w:left w:val="none" w:sz="0" w:space="0" w:color="auto"/>
                <w:bottom w:val="none" w:sz="0" w:space="0" w:color="auto"/>
                <w:right w:val="none" w:sz="0" w:space="0" w:color="auto"/>
              </w:divBdr>
              <w:divsChild>
                <w:div w:id="20478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877395">
      <w:bodyDiv w:val="1"/>
      <w:marLeft w:val="0"/>
      <w:marRight w:val="0"/>
      <w:marTop w:val="0"/>
      <w:marBottom w:val="0"/>
      <w:divBdr>
        <w:top w:val="none" w:sz="0" w:space="0" w:color="auto"/>
        <w:left w:val="none" w:sz="0" w:space="0" w:color="auto"/>
        <w:bottom w:val="none" w:sz="0" w:space="0" w:color="auto"/>
        <w:right w:val="none" w:sz="0" w:space="0" w:color="auto"/>
      </w:divBdr>
      <w:divsChild>
        <w:div w:id="45227184">
          <w:marLeft w:val="0"/>
          <w:marRight w:val="0"/>
          <w:marTop w:val="0"/>
          <w:marBottom w:val="0"/>
          <w:divBdr>
            <w:top w:val="none" w:sz="0" w:space="0" w:color="auto"/>
            <w:left w:val="none" w:sz="0" w:space="0" w:color="auto"/>
            <w:bottom w:val="none" w:sz="0" w:space="0" w:color="auto"/>
            <w:right w:val="none" w:sz="0" w:space="0" w:color="auto"/>
          </w:divBdr>
          <w:divsChild>
            <w:div w:id="1479417181">
              <w:marLeft w:val="0"/>
              <w:marRight w:val="0"/>
              <w:marTop w:val="0"/>
              <w:marBottom w:val="0"/>
              <w:divBdr>
                <w:top w:val="none" w:sz="0" w:space="0" w:color="auto"/>
                <w:left w:val="none" w:sz="0" w:space="0" w:color="auto"/>
                <w:bottom w:val="none" w:sz="0" w:space="0" w:color="auto"/>
                <w:right w:val="none" w:sz="0" w:space="0" w:color="auto"/>
              </w:divBdr>
              <w:divsChild>
                <w:div w:id="1894612836">
                  <w:marLeft w:val="0"/>
                  <w:marRight w:val="0"/>
                  <w:marTop w:val="0"/>
                  <w:marBottom w:val="0"/>
                  <w:divBdr>
                    <w:top w:val="none" w:sz="0" w:space="0" w:color="auto"/>
                    <w:left w:val="none" w:sz="0" w:space="0" w:color="auto"/>
                    <w:bottom w:val="none" w:sz="0" w:space="0" w:color="auto"/>
                    <w:right w:val="none" w:sz="0" w:space="0" w:color="auto"/>
                  </w:divBdr>
                  <w:divsChild>
                    <w:div w:id="3888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6665">
      <w:bodyDiv w:val="1"/>
      <w:marLeft w:val="0"/>
      <w:marRight w:val="0"/>
      <w:marTop w:val="0"/>
      <w:marBottom w:val="0"/>
      <w:divBdr>
        <w:top w:val="none" w:sz="0" w:space="0" w:color="auto"/>
        <w:left w:val="none" w:sz="0" w:space="0" w:color="auto"/>
        <w:bottom w:val="none" w:sz="0" w:space="0" w:color="auto"/>
        <w:right w:val="none" w:sz="0" w:space="0" w:color="auto"/>
      </w:divBdr>
      <w:divsChild>
        <w:div w:id="431246979">
          <w:marLeft w:val="0"/>
          <w:marRight w:val="0"/>
          <w:marTop w:val="0"/>
          <w:marBottom w:val="0"/>
          <w:divBdr>
            <w:top w:val="none" w:sz="0" w:space="0" w:color="auto"/>
            <w:left w:val="none" w:sz="0" w:space="0" w:color="auto"/>
            <w:bottom w:val="none" w:sz="0" w:space="0" w:color="auto"/>
            <w:right w:val="none" w:sz="0" w:space="0" w:color="auto"/>
          </w:divBdr>
          <w:divsChild>
            <w:div w:id="1349990188">
              <w:marLeft w:val="0"/>
              <w:marRight w:val="0"/>
              <w:marTop w:val="0"/>
              <w:marBottom w:val="0"/>
              <w:divBdr>
                <w:top w:val="none" w:sz="0" w:space="0" w:color="auto"/>
                <w:left w:val="none" w:sz="0" w:space="0" w:color="auto"/>
                <w:bottom w:val="none" w:sz="0" w:space="0" w:color="auto"/>
                <w:right w:val="none" w:sz="0" w:space="0" w:color="auto"/>
              </w:divBdr>
              <w:divsChild>
                <w:div w:id="2133353911">
                  <w:marLeft w:val="0"/>
                  <w:marRight w:val="0"/>
                  <w:marTop w:val="0"/>
                  <w:marBottom w:val="0"/>
                  <w:divBdr>
                    <w:top w:val="none" w:sz="0" w:space="0" w:color="auto"/>
                    <w:left w:val="none" w:sz="0" w:space="0" w:color="auto"/>
                    <w:bottom w:val="none" w:sz="0" w:space="0" w:color="auto"/>
                    <w:right w:val="none" w:sz="0" w:space="0" w:color="auto"/>
                  </w:divBdr>
                  <w:divsChild>
                    <w:div w:id="94400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779454">
      <w:bodyDiv w:val="1"/>
      <w:marLeft w:val="0"/>
      <w:marRight w:val="0"/>
      <w:marTop w:val="0"/>
      <w:marBottom w:val="0"/>
      <w:divBdr>
        <w:top w:val="none" w:sz="0" w:space="0" w:color="auto"/>
        <w:left w:val="none" w:sz="0" w:space="0" w:color="auto"/>
        <w:bottom w:val="none" w:sz="0" w:space="0" w:color="auto"/>
        <w:right w:val="none" w:sz="0" w:space="0" w:color="auto"/>
      </w:divBdr>
      <w:divsChild>
        <w:div w:id="668019982">
          <w:marLeft w:val="0"/>
          <w:marRight w:val="0"/>
          <w:marTop w:val="0"/>
          <w:marBottom w:val="0"/>
          <w:divBdr>
            <w:top w:val="none" w:sz="0" w:space="0" w:color="auto"/>
            <w:left w:val="none" w:sz="0" w:space="0" w:color="auto"/>
            <w:bottom w:val="none" w:sz="0" w:space="0" w:color="auto"/>
            <w:right w:val="none" w:sz="0" w:space="0" w:color="auto"/>
          </w:divBdr>
          <w:divsChild>
            <w:div w:id="1003048323">
              <w:marLeft w:val="0"/>
              <w:marRight w:val="0"/>
              <w:marTop w:val="0"/>
              <w:marBottom w:val="0"/>
              <w:divBdr>
                <w:top w:val="none" w:sz="0" w:space="0" w:color="auto"/>
                <w:left w:val="none" w:sz="0" w:space="0" w:color="auto"/>
                <w:bottom w:val="none" w:sz="0" w:space="0" w:color="auto"/>
                <w:right w:val="none" w:sz="0" w:space="0" w:color="auto"/>
              </w:divBdr>
              <w:divsChild>
                <w:div w:id="16443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282237">
      <w:bodyDiv w:val="1"/>
      <w:marLeft w:val="0"/>
      <w:marRight w:val="0"/>
      <w:marTop w:val="0"/>
      <w:marBottom w:val="0"/>
      <w:divBdr>
        <w:top w:val="none" w:sz="0" w:space="0" w:color="auto"/>
        <w:left w:val="none" w:sz="0" w:space="0" w:color="auto"/>
        <w:bottom w:val="none" w:sz="0" w:space="0" w:color="auto"/>
        <w:right w:val="none" w:sz="0" w:space="0" w:color="auto"/>
      </w:divBdr>
      <w:divsChild>
        <w:div w:id="1063286470">
          <w:marLeft w:val="0"/>
          <w:marRight w:val="0"/>
          <w:marTop w:val="0"/>
          <w:marBottom w:val="0"/>
          <w:divBdr>
            <w:top w:val="none" w:sz="0" w:space="0" w:color="auto"/>
            <w:left w:val="none" w:sz="0" w:space="0" w:color="auto"/>
            <w:bottom w:val="none" w:sz="0" w:space="0" w:color="auto"/>
            <w:right w:val="none" w:sz="0" w:space="0" w:color="auto"/>
          </w:divBdr>
        </w:div>
        <w:div w:id="1038041674">
          <w:marLeft w:val="0"/>
          <w:marRight w:val="0"/>
          <w:marTop w:val="0"/>
          <w:marBottom w:val="0"/>
          <w:divBdr>
            <w:top w:val="none" w:sz="0" w:space="0" w:color="auto"/>
            <w:left w:val="none" w:sz="0" w:space="0" w:color="auto"/>
            <w:bottom w:val="none" w:sz="0" w:space="0" w:color="auto"/>
            <w:right w:val="none" w:sz="0" w:space="0" w:color="auto"/>
          </w:divBdr>
        </w:div>
        <w:div w:id="628510774">
          <w:marLeft w:val="0"/>
          <w:marRight w:val="0"/>
          <w:marTop w:val="0"/>
          <w:marBottom w:val="0"/>
          <w:divBdr>
            <w:top w:val="none" w:sz="0" w:space="0" w:color="auto"/>
            <w:left w:val="none" w:sz="0" w:space="0" w:color="auto"/>
            <w:bottom w:val="none" w:sz="0" w:space="0" w:color="auto"/>
            <w:right w:val="none" w:sz="0" w:space="0" w:color="auto"/>
          </w:divBdr>
        </w:div>
        <w:div w:id="1281961384">
          <w:marLeft w:val="0"/>
          <w:marRight w:val="0"/>
          <w:marTop w:val="0"/>
          <w:marBottom w:val="0"/>
          <w:divBdr>
            <w:top w:val="none" w:sz="0" w:space="0" w:color="auto"/>
            <w:left w:val="none" w:sz="0" w:space="0" w:color="auto"/>
            <w:bottom w:val="none" w:sz="0" w:space="0" w:color="auto"/>
            <w:right w:val="none" w:sz="0" w:space="0" w:color="auto"/>
          </w:divBdr>
        </w:div>
      </w:divsChild>
    </w:div>
    <w:div w:id="530804180">
      <w:bodyDiv w:val="1"/>
      <w:marLeft w:val="0"/>
      <w:marRight w:val="0"/>
      <w:marTop w:val="0"/>
      <w:marBottom w:val="0"/>
      <w:divBdr>
        <w:top w:val="none" w:sz="0" w:space="0" w:color="auto"/>
        <w:left w:val="none" w:sz="0" w:space="0" w:color="auto"/>
        <w:bottom w:val="none" w:sz="0" w:space="0" w:color="auto"/>
        <w:right w:val="none" w:sz="0" w:space="0" w:color="auto"/>
      </w:divBdr>
    </w:div>
    <w:div w:id="560561336">
      <w:bodyDiv w:val="1"/>
      <w:marLeft w:val="0"/>
      <w:marRight w:val="0"/>
      <w:marTop w:val="0"/>
      <w:marBottom w:val="0"/>
      <w:divBdr>
        <w:top w:val="none" w:sz="0" w:space="0" w:color="auto"/>
        <w:left w:val="none" w:sz="0" w:space="0" w:color="auto"/>
        <w:bottom w:val="none" w:sz="0" w:space="0" w:color="auto"/>
        <w:right w:val="none" w:sz="0" w:space="0" w:color="auto"/>
      </w:divBdr>
      <w:divsChild>
        <w:div w:id="2011328210">
          <w:marLeft w:val="0"/>
          <w:marRight w:val="0"/>
          <w:marTop w:val="0"/>
          <w:marBottom w:val="0"/>
          <w:divBdr>
            <w:top w:val="none" w:sz="0" w:space="0" w:color="auto"/>
            <w:left w:val="none" w:sz="0" w:space="0" w:color="auto"/>
            <w:bottom w:val="none" w:sz="0" w:space="0" w:color="auto"/>
            <w:right w:val="none" w:sz="0" w:space="0" w:color="auto"/>
          </w:divBdr>
          <w:divsChild>
            <w:div w:id="772940225">
              <w:marLeft w:val="0"/>
              <w:marRight w:val="0"/>
              <w:marTop w:val="0"/>
              <w:marBottom w:val="0"/>
              <w:divBdr>
                <w:top w:val="none" w:sz="0" w:space="0" w:color="auto"/>
                <w:left w:val="none" w:sz="0" w:space="0" w:color="auto"/>
                <w:bottom w:val="none" w:sz="0" w:space="0" w:color="auto"/>
                <w:right w:val="none" w:sz="0" w:space="0" w:color="auto"/>
              </w:divBdr>
              <w:divsChild>
                <w:div w:id="1315060147">
                  <w:marLeft w:val="0"/>
                  <w:marRight w:val="0"/>
                  <w:marTop w:val="0"/>
                  <w:marBottom w:val="0"/>
                  <w:divBdr>
                    <w:top w:val="none" w:sz="0" w:space="0" w:color="auto"/>
                    <w:left w:val="none" w:sz="0" w:space="0" w:color="auto"/>
                    <w:bottom w:val="none" w:sz="0" w:space="0" w:color="auto"/>
                    <w:right w:val="none" w:sz="0" w:space="0" w:color="auto"/>
                  </w:divBdr>
                  <w:divsChild>
                    <w:div w:id="6373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949179">
      <w:bodyDiv w:val="1"/>
      <w:marLeft w:val="0"/>
      <w:marRight w:val="0"/>
      <w:marTop w:val="0"/>
      <w:marBottom w:val="0"/>
      <w:divBdr>
        <w:top w:val="none" w:sz="0" w:space="0" w:color="auto"/>
        <w:left w:val="none" w:sz="0" w:space="0" w:color="auto"/>
        <w:bottom w:val="none" w:sz="0" w:space="0" w:color="auto"/>
        <w:right w:val="none" w:sz="0" w:space="0" w:color="auto"/>
      </w:divBdr>
      <w:divsChild>
        <w:div w:id="672295597">
          <w:marLeft w:val="0"/>
          <w:marRight w:val="0"/>
          <w:marTop w:val="0"/>
          <w:marBottom w:val="0"/>
          <w:divBdr>
            <w:top w:val="none" w:sz="0" w:space="0" w:color="auto"/>
            <w:left w:val="none" w:sz="0" w:space="0" w:color="auto"/>
            <w:bottom w:val="none" w:sz="0" w:space="0" w:color="auto"/>
            <w:right w:val="none" w:sz="0" w:space="0" w:color="auto"/>
          </w:divBdr>
          <w:divsChild>
            <w:div w:id="445931441">
              <w:marLeft w:val="0"/>
              <w:marRight w:val="0"/>
              <w:marTop w:val="0"/>
              <w:marBottom w:val="0"/>
              <w:divBdr>
                <w:top w:val="none" w:sz="0" w:space="0" w:color="auto"/>
                <w:left w:val="none" w:sz="0" w:space="0" w:color="auto"/>
                <w:bottom w:val="none" w:sz="0" w:space="0" w:color="auto"/>
                <w:right w:val="none" w:sz="0" w:space="0" w:color="auto"/>
              </w:divBdr>
              <w:divsChild>
                <w:div w:id="50230688">
                  <w:marLeft w:val="0"/>
                  <w:marRight w:val="0"/>
                  <w:marTop w:val="0"/>
                  <w:marBottom w:val="0"/>
                  <w:divBdr>
                    <w:top w:val="none" w:sz="0" w:space="0" w:color="auto"/>
                    <w:left w:val="none" w:sz="0" w:space="0" w:color="auto"/>
                    <w:bottom w:val="none" w:sz="0" w:space="0" w:color="auto"/>
                    <w:right w:val="none" w:sz="0" w:space="0" w:color="auto"/>
                  </w:divBdr>
                  <w:divsChild>
                    <w:div w:id="20820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260745">
      <w:bodyDiv w:val="1"/>
      <w:marLeft w:val="0"/>
      <w:marRight w:val="0"/>
      <w:marTop w:val="0"/>
      <w:marBottom w:val="0"/>
      <w:divBdr>
        <w:top w:val="none" w:sz="0" w:space="0" w:color="auto"/>
        <w:left w:val="none" w:sz="0" w:space="0" w:color="auto"/>
        <w:bottom w:val="none" w:sz="0" w:space="0" w:color="auto"/>
        <w:right w:val="none" w:sz="0" w:space="0" w:color="auto"/>
      </w:divBdr>
    </w:div>
    <w:div w:id="631594492">
      <w:bodyDiv w:val="1"/>
      <w:marLeft w:val="0"/>
      <w:marRight w:val="0"/>
      <w:marTop w:val="0"/>
      <w:marBottom w:val="0"/>
      <w:divBdr>
        <w:top w:val="none" w:sz="0" w:space="0" w:color="auto"/>
        <w:left w:val="none" w:sz="0" w:space="0" w:color="auto"/>
        <w:bottom w:val="none" w:sz="0" w:space="0" w:color="auto"/>
        <w:right w:val="none" w:sz="0" w:space="0" w:color="auto"/>
      </w:divBdr>
      <w:divsChild>
        <w:div w:id="1522822262">
          <w:marLeft w:val="0"/>
          <w:marRight w:val="0"/>
          <w:marTop w:val="0"/>
          <w:marBottom w:val="0"/>
          <w:divBdr>
            <w:top w:val="none" w:sz="0" w:space="0" w:color="auto"/>
            <w:left w:val="none" w:sz="0" w:space="0" w:color="auto"/>
            <w:bottom w:val="none" w:sz="0" w:space="0" w:color="auto"/>
            <w:right w:val="none" w:sz="0" w:space="0" w:color="auto"/>
          </w:divBdr>
          <w:divsChild>
            <w:div w:id="1829712635">
              <w:marLeft w:val="0"/>
              <w:marRight w:val="0"/>
              <w:marTop w:val="0"/>
              <w:marBottom w:val="0"/>
              <w:divBdr>
                <w:top w:val="none" w:sz="0" w:space="0" w:color="auto"/>
                <w:left w:val="none" w:sz="0" w:space="0" w:color="auto"/>
                <w:bottom w:val="none" w:sz="0" w:space="0" w:color="auto"/>
                <w:right w:val="none" w:sz="0" w:space="0" w:color="auto"/>
              </w:divBdr>
              <w:divsChild>
                <w:div w:id="1652179028">
                  <w:marLeft w:val="0"/>
                  <w:marRight w:val="0"/>
                  <w:marTop w:val="0"/>
                  <w:marBottom w:val="0"/>
                  <w:divBdr>
                    <w:top w:val="none" w:sz="0" w:space="0" w:color="auto"/>
                    <w:left w:val="none" w:sz="0" w:space="0" w:color="auto"/>
                    <w:bottom w:val="none" w:sz="0" w:space="0" w:color="auto"/>
                    <w:right w:val="none" w:sz="0" w:space="0" w:color="auto"/>
                  </w:divBdr>
                  <w:divsChild>
                    <w:div w:id="14203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498549">
      <w:bodyDiv w:val="1"/>
      <w:marLeft w:val="0"/>
      <w:marRight w:val="0"/>
      <w:marTop w:val="0"/>
      <w:marBottom w:val="0"/>
      <w:divBdr>
        <w:top w:val="none" w:sz="0" w:space="0" w:color="auto"/>
        <w:left w:val="none" w:sz="0" w:space="0" w:color="auto"/>
        <w:bottom w:val="none" w:sz="0" w:space="0" w:color="auto"/>
        <w:right w:val="none" w:sz="0" w:space="0" w:color="auto"/>
      </w:divBdr>
      <w:divsChild>
        <w:div w:id="1847816905">
          <w:marLeft w:val="0"/>
          <w:marRight w:val="0"/>
          <w:marTop w:val="0"/>
          <w:marBottom w:val="0"/>
          <w:divBdr>
            <w:top w:val="none" w:sz="0" w:space="0" w:color="auto"/>
            <w:left w:val="none" w:sz="0" w:space="0" w:color="auto"/>
            <w:bottom w:val="none" w:sz="0" w:space="0" w:color="auto"/>
            <w:right w:val="none" w:sz="0" w:space="0" w:color="auto"/>
          </w:divBdr>
          <w:divsChild>
            <w:div w:id="1580099631">
              <w:marLeft w:val="0"/>
              <w:marRight w:val="0"/>
              <w:marTop w:val="0"/>
              <w:marBottom w:val="0"/>
              <w:divBdr>
                <w:top w:val="none" w:sz="0" w:space="0" w:color="auto"/>
                <w:left w:val="none" w:sz="0" w:space="0" w:color="auto"/>
                <w:bottom w:val="none" w:sz="0" w:space="0" w:color="auto"/>
                <w:right w:val="none" w:sz="0" w:space="0" w:color="auto"/>
              </w:divBdr>
              <w:divsChild>
                <w:div w:id="185480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7278">
      <w:bodyDiv w:val="1"/>
      <w:marLeft w:val="0"/>
      <w:marRight w:val="0"/>
      <w:marTop w:val="0"/>
      <w:marBottom w:val="0"/>
      <w:divBdr>
        <w:top w:val="none" w:sz="0" w:space="0" w:color="auto"/>
        <w:left w:val="none" w:sz="0" w:space="0" w:color="auto"/>
        <w:bottom w:val="none" w:sz="0" w:space="0" w:color="auto"/>
        <w:right w:val="none" w:sz="0" w:space="0" w:color="auto"/>
      </w:divBdr>
    </w:div>
    <w:div w:id="1063718395">
      <w:bodyDiv w:val="1"/>
      <w:marLeft w:val="0"/>
      <w:marRight w:val="0"/>
      <w:marTop w:val="0"/>
      <w:marBottom w:val="0"/>
      <w:divBdr>
        <w:top w:val="none" w:sz="0" w:space="0" w:color="auto"/>
        <w:left w:val="none" w:sz="0" w:space="0" w:color="auto"/>
        <w:bottom w:val="none" w:sz="0" w:space="0" w:color="auto"/>
        <w:right w:val="none" w:sz="0" w:space="0" w:color="auto"/>
      </w:divBdr>
      <w:divsChild>
        <w:div w:id="1727142118">
          <w:marLeft w:val="0"/>
          <w:marRight w:val="0"/>
          <w:marTop w:val="0"/>
          <w:marBottom w:val="0"/>
          <w:divBdr>
            <w:top w:val="none" w:sz="0" w:space="0" w:color="auto"/>
            <w:left w:val="none" w:sz="0" w:space="0" w:color="auto"/>
            <w:bottom w:val="none" w:sz="0" w:space="0" w:color="auto"/>
            <w:right w:val="none" w:sz="0" w:space="0" w:color="auto"/>
          </w:divBdr>
          <w:divsChild>
            <w:div w:id="795487331">
              <w:marLeft w:val="0"/>
              <w:marRight w:val="0"/>
              <w:marTop w:val="0"/>
              <w:marBottom w:val="0"/>
              <w:divBdr>
                <w:top w:val="none" w:sz="0" w:space="0" w:color="auto"/>
                <w:left w:val="none" w:sz="0" w:space="0" w:color="auto"/>
                <w:bottom w:val="none" w:sz="0" w:space="0" w:color="auto"/>
                <w:right w:val="none" w:sz="0" w:space="0" w:color="auto"/>
              </w:divBdr>
              <w:divsChild>
                <w:div w:id="1643347337">
                  <w:marLeft w:val="0"/>
                  <w:marRight w:val="0"/>
                  <w:marTop w:val="0"/>
                  <w:marBottom w:val="0"/>
                  <w:divBdr>
                    <w:top w:val="none" w:sz="0" w:space="0" w:color="auto"/>
                    <w:left w:val="none" w:sz="0" w:space="0" w:color="auto"/>
                    <w:bottom w:val="none" w:sz="0" w:space="0" w:color="auto"/>
                    <w:right w:val="none" w:sz="0" w:space="0" w:color="auto"/>
                  </w:divBdr>
                  <w:divsChild>
                    <w:div w:id="99379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181528">
      <w:bodyDiv w:val="1"/>
      <w:marLeft w:val="0"/>
      <w:marRight w:val="0"/>
      <w:marTop w:val="0"/>
      <w:marBottom w:val="0"/>
      <w:divBdr>
        <w:top w:val="none" w:sz="0" w:space="0" w:color="auto"/>
        <w:left w:val="none" w:sz="0" w:space="0" w:color="auto"/>
        <w:bottom w:val="none" w:sz="0" w:space="0" w:color="auto"/>
        <w:right w:val="none" w:sz="0" w:space="0" w:color="auto"/>
      </w:divBdr>
    </w:div>
    <w:div w:id="1102333226">
      <w:bodyDiv w:val="1"/>
      <w:marLeft w:val="0"/>
      <w:marRight w:val="0"/>
      <w:marTop w:val="0"/>
      <w:marBottom w:val="0"/>
      <w:divBdr>
        <w:top w:val="none" w:sz="0" w:space="0" w:color="auto"/>
        <w:left w:val="none" w:sz="0" w:space="0" w:color="auto"/>
        <w:bottom w:val="none" w:sz="0" w:space="0" w:color="auto"/>
        <w:right w:val="none" w:sz="0" w:space="0" w:color="auto"/>
      </w:divBdr>
      <w:divsChild>
        <w:div w:id="167791800">
          <w:marLeft w:val="0"/>
          <w:marRight w:val="0"/>
          <w:marTop w:val="0"/>
          <w:marBottom w:val="0"/>
          <w:divBdr>
            <w:top w:val="none" w:sz="0" w:space="0" w:color="auto"/>
            <w:left w:val="none" w:sz="0" w:space="0" w:color="auto"/>
            <w:bottom w:val="none" w:sz="0" w:space="0" w:color="auto"/>
            <w:right w:val="none" w:sz="0" w:space="0" w:color="auto"/>
          </w:divBdr>
          <w:divsChild>
            <w:div w:id="650208223">
              <w:marLeft w:val="0"/>
              <w:marRight w:val="0"/>
              <w:marTop w:val="0"/>
              <w:marBottom w:val="0"/>
              <w:divBdr>
                <w:top w:val="none" w:sz="0" w:space="0" w:color="auto"/>
                <w:left w:val="none" w:sz="0" w:space="0" w:color="auto"/>
                <w:bottom w:val="none" w:sz="0" w:space="0" w:color="auto"/>
                <w:right w:val="none" w:sz="0" w:space="0" w:color="auto"/>
              </w:divBdr>
              <w:divsChild>
                <w:div w:id="1488206139">
                  <w:marLeft w:val="0"/>
                  <w:marRight w:val="0"/>
                  <w:marTop w:val="0"/>
                  <w:marBottom w:val="0"/>
                  <w:divBdr>
                    <w:top w:val="none" w:sz="0" w:space="0" w:color="auto"/>
                    <w:left w:val="none" w:sz="0" w:space="0" w:color="auto"/>
                    <w:bottom w:val="none" w:sz="0" w:space="0" w:color="auto"/>
                    <w:right w:val="none" w:sz="0" w:space="0" w:color="auto"/>
                  </w:divBdr>
                  <w:divsChild>
                    <w:div w:id="138459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715005">
      <w:bodyDiv w:val="1"/>
      <w:marLeft w:val="0"/>
      <w:marRight w:val="0"/>
      <w:marTop w:val="0"/>
      <w:marBottom w:val="0"/>
      <w:divBdr>
        <w:top w:val="none" w:sz="0" w:space="0" w:color="auto"/>
        <w:left w:val="none" w:sz="0" w:space="0" w:color="auto"/>
        <w:bottom w:val="none" w:sz="0" w:space="0" w:color="auto"/>
        <w:right w:val="none" w:sz="0" w:space="0" w:color="auto"/>
      </w:divBdr>
      <w:divsChild>
        <w:div w:id="1767185792">
          <w:marLeft w:val="0"/>
          <w:marRight w:val="0"/>
          <w:marTop w:val="0"/>
          <w:marBottom w:val="0"/>
          <w:divBdr>
            <w:top w:val="none" w:sz="0" w:space="0" w:color="auto"/>
            <w:left w:val="none" w:sz="0" w:space="0" w:color="auto"/>
            <w:bottom w:val="none" w:sz="0" w:space="0" w:color="auto"/>
            <w:right w:val="none" w:sz="0" w:space="0" w:color="auto"/>
          </w:divBdr>
          <w:divsChild>
            <w:div w:id="1271742354">
              <w:marLeft w:val="0"/>
              <w:marRight w:val="0"/>
              <w:marTop w:val="0"/>
              <w:marBottom w:val="0"/>
              <w:divBdr>
                <w:top w:val="none" w:sz="0" w:space="0" w:color="auto"/>
                <w:left w:val="none" w:sz="0" w:space="0" w:color="auto"/>
                <w:bottom w:val="none" w:sz="0" w:space="0" w:color="auto"/>
                <w:right w:val="none" w:sz="0" w:space="0" w:color="auto"/>
              </w:divBdr>
              <w:divsChild>
                <w:div w:id="596446664">
                  <w:marLeft w:val="0"/>
                  <w:marRight w:val="0"/>
                  <w:marTop w:val="0"/>
                  <w:marBottom w:val="0"/>
                  <w:divBdr>
                    <w:top w:val="none" w:sz="0" w:space="0" w:color="auto"/>
                    <w:left w:val="none" w:sz="0" w:space="0" w:color="auto"/>
                    <w:bottom w:val="none" w:sz="0" w:space="0" w:color="auto"/>
                    <w:right w:val="none" w:sz="0" w:space="0" w:color="auto"/>
                  </w:divBdr>
                  <w:divsChild>
                    <w:div w:id="90599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341715">
      <w:bodyDiv w:val="1"/>
      <w:marLeft w:val="0"/>
      <w:marRight w:val="0"/>
      <w:marTop w:val="0"/>
      <w:marBottom w:val="0"/>
      <w:divBdr>
        <w:top w:val="none" w:sz="0" w:space="0" w:color="auto"/>
        <w:left w:val="none" w:sz="0" w:space="0" w:color="auto"/>
        <w:bottom w:val="none" w:sz="0" w:space="0" w:color="auto"/>
        <w:right w:val="none" w:sz="0" w:space="0" w:color="auto"/>
      </w:divBdr>
    </w:div>
    <w:div w:id="1143931542">
      <w:bodyDiv w:val="1"/>
      <w:marLeft w:val="0"/>
      <w:marRight w:val="0"/>
      <w:marTop w:val="0"/>
      <w:marBottom w:val="0"/>
      <w:divBdr>
        <w:top w:val="none" w:sz="0" w:space="0" w:color="auto"/>
        <w:left w:val="none" w:sz="0" w:space="0" w:color="auto"/>
        <w:bottom w:val="none" w:sz="0" w:space="0" w:color="auto"/>
        <w:right w:val="none" w:sz="0" w:space="0" w:color="auto"/>
      </w:divBdr>
      <w:divsChild>
        <w:div w:id="789324304">
          <w:marLeft w:val="0"/>
          <w:marRight w:val="0"/>
          <w:marTop w:val="0"/>
          <w:marBottom w:val="0"/>
          <w:divBdr>
            <w:top w:val="none" w:sz="0" w:space="0" w:color="auto"/>
            <w:left w:val="none" w:sz="0" w:space="0" w:color="auto"/>
            <w:bottom w:val="none" w:sz="0" w:space="0" w:color="auto"/>
            <w:right w:val="none" w:sz="0" w:space="0" w:color="auto"/>
          </w:divBdr>
          <w:divsChild>
            <w:div w:id="1515419157">
              <w:marLeft w:val="0"/>
              <w:marRight w:val="0"/>
              <w:marTop w:val="0"/>
              <w:marBottom w:val="0"/>
              <w:divBdr>
                <w:top w:val="none" w:sz="0" w:space="0" w:color="auto"/>
                <w:left w:val="none" w:sz="0" w:space="0" w:color="auto"/>
                <w:bottom w:val="none" w:sz="0" w:space="0" w:color="auto"/>
                <w:right w:val="none" w:sz="0" w:space="0" w:color="auto"/>
              </w:divBdr>
              <w:divsChild>
                <w:div w:id="979194818">
                  <w:marLeft w:val="0"/>
                  <w:marRight w:val="0"/>
                  <w:marTop w:val="0"/>
                  <w:marBottom w:val="0"/>
                  <w:divBdr>
                    <w:top w:val="none" w:sz="0" w:space="0" w:color="auto"/>
                    <w:left w:val="none" w:sz="0" w:space="0" w:color="auto"/>
                    <w:bottom w:val="none" w:sz="0" w:space="0" w:color="auto"/>
                    <w:right w:val="none" w:sz="0" w:space="0" w:color="auto"/>
                  </w:divBdr>
                  <w:divsChild>
                    <w:div w:id="15599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807502">
      <w:bodyDiv w:val="1"/>
      <w:marLeft w:val="0"/>
      <w:marRight w:val="0"/>
      <w:marTop w:val="0"/>
      <w:marBottom w:val="0"/>
      <w:divBdr>
        <w:top w:val="none" w:sz="0" w:space="0" w:color="auto"/>
        <w:left w:val="none" w:sz="0" w:space="0" w:color="auto"/>
        <w:bottom w:val="none" w:sz="0" w:space="0" w:color="auto"/>
        <w:right w:val="none" w:sz="0" w:space="0" w:color="auto"/>
      </w:divBdr>
    </w:div>
    <w:div w:id="1189444835">
      <w:bodyDiv w:val="1"/>
      <w:marLeft w:val="0"/>
      <w:marRight w:val="0"/>
      <w:marTop w:val="0"/>
      <w:marBottom w:val="0"/>
      <w:divBdr>
        <w:top w:val="none" w:sz="0" w:space="0" w:color="auto"/>
        <w:left w:val="none" w:sz="0" w:space="0" w:color="auto"/>
        <w:bottom w:val="none" w:sz="0" w:space="0" w:color="auto"/>
        <w:right w:val="none" w:sz="0" w:space="0" w:color="auto"/>
      </w:divBdr>
      <w:divsChild>
        <w:div w:id="1796288787">
          <w:marLeft w:val="0"/>
          <w:marRight w:val="0"/>
          <w:marTop w:val="0"/>
          <w:marBottom w:val="0"/>
          <w:divBdr>
            <w:top w:val="none" w:sz="0" w:space="0" w:color="auto"/>
            <w:left w:val="none" w:sz="0" w:space="0" w:color="auto"/>
            <w:bottom w:val="none" w:sz="0" w:space="0" w:color="auto"/>
            <w:right w:val="none" w:sz="0" w:space="0" w:color="auto"/>
          </w:divBdr>
          <w:divsChild>
            <w:div w:id="912736400">
              <w:marLeft w:val="0"/>
              <w:marRight w:val="0"/>
              <w:marTop w:val="0"/>
              <w:marBottom w:val="0"/>
              <w:divBdr>
                <w:top w:val="none" w:sz="0" w:space="0" w:color="auto"/>
                <w:left w:val="none" w:sz="0" w:space="0" w:color="auto"/>
                <w:bottom w:val="none" w:sz="0" w:space="0" w:color="auto"/>
                <w:right w:val="none" w:sz="0" w:space="0" w:color="auto"/>
              </w:divBdr>
              <w:divsChild>
                <w:div w:id="522666547">
                  <w:marLeft w:val="0"/>
                  <w:marRight w:val="0"/>
                  <w:marTop w:val="0"/>
                  <w:marBottom w:val="0"/>
                  <w:divBdr>
                    <w:top w:val="none" w:sz="0" w:space="0" w:color="auto"/>
                    <w:left w:val="none" w:sz="0" w:space="0" w:color="auto"/>
                    <w:bottom w:val="none" w:sz="0" w:space="0" w:color="auto"/>
                    <w:right w:val="none" w:sz="0" w:space="0" w:color="auto"/>
                  </w:divBdr>
                  <w:divsChild>
                    <w:div w:id="190968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742649">
      <w:bodyDiv w:val="1"/>
      <w:marLeft w:val="0"/>
      <w:marRight w:val="0"/>
      <w:marTop w:val="0"/>
      <w:marBottom w:val="0"/>
      <w:divBdr>
        <w:top w:val="none" w:sz="0" w:space="0" w:color="auto"/>
        <w:left w:val="none" w:sz="0" w:space="0" w:color="auto"/>
        <w:bottom w:val="none" w:sz="0" w:space="0" w:color="auto"/>
        <w:right w:val="none" w:sz="0" w:space="0" w:color="auto"/>
      </w:divBdr>
    </w:div>
    <w:div w:id="1212572519">
      <w:bodyDiv w:val="1"/>
      <w:marLeft w:val="0"/>
      <w:marRight w:val="0"/>
      <w:marTop w:val="0"/>
      <w:marBottom w:val="0"/>
      <w:divBdr>
        <w:top w:val="none" w:sz="0" w:space="0" w:color="auto"/>
        <w:left w:val="none" w:sz="0" w:space="0" w:color="auto"/>
        <w:bottom w:val="none" w:sz="0" w:space="0" w:color="auto"/>
        <w:right w:val="none" w:sz="0" w:space="0" w:color="auto"/>
      </w:divBdr>
    </w:div>
    <w:div w:id="1342120810">
      <w:bodyDiv w:val="1"/>
      <w:marLeft w:val="0"/>
      <w:marRight w:val="0"/>
      <w:marTop w:val="0"/>
      <w:marBottom w:val="0"/>
      <w:divBdr>
        <w:top w:val="none" w:sz="0" w:space="0" w:color="auto"/>
        <w:left w:val="none" w:sz="0" w:space="0" w:color="auto"/>
        <w:bottom w:val="none" w:sz="0" w:space="0" w:color="auto"/>
        <w:right w:val="none" w:sz="0" w:space="0" w:color="auto"/>
      </w:divBdr>
      <w:divsChild>
        <w:div w:id="975067334">
          <w:marLeft w:val="0"/>
          <w:marRight w:val="0"/>
          <w:marTop w:val="0"/>
          <w:marBottom w:val="0"/>
          <w:divBdr>
            <w:top w:val="none" w:sz="0" w:space="0" w:color="auto"/>
            <w:left w:val="none" w:sz="0" w:space="0" w:color="auto"/>
            <w:bottom w:val="none" w:sz="0" w:space="0" w:color="auto"/>
            <w:right w:val="none" w:sz="0" w:space="0" w:color="auto"/>
          </w:divBdr>
          <w:divsChild>
            <w:div w:id="570970713">
              <w:marLeft w:val="0"/>
              <w:marRight w:val="0"/>
              <w:marTop w:val="0"/>
              <w:marBottom w:val="0"/>
              <w:divBdr>
                <w:top w:val="none" w:sz="0" w:space="0" w:color="auto"/>
                <w:left w:val="none" w:sz="0" w:space="0" w:color="auto"/>
                <w:bottom w:val="none" w:sz="0" w:space="0" w:color="auto"/>
                <w:right w:val="none" w:sz="0" w:space="0" w:color="auto"/>
              </w:divBdr>
              <w:divsChild>
                <w:div w:id="820468223">
                  <w:marLeft w:val="0"/>
                  <w:marRight w:val="0"/>
                  <w:marTop w:val="0"/>
                  <w:marBottom w:val="0"/>
                  <w:divBdr>
                    <w:top w:val="none" w:sz="0" w:space="0" w:color="auto"/>
                    <w:left w:val="none" w:sz="0" w:space="0" w:color="auto"/>
                    <w:bottom w:val="none" w:sz="0" w:space="0" w:color="auto"/>
                    <w:right w:val="none" w:sz="0" w:space="0" w:color="auto"/>
                  </w:divBdr>
                  <w:divsChild>
                    <w:div w:id="86055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960893">
      <w:bodyDiv w:val="1"/>
      <w:marLeft w:val="0"/>
      <w:marRight w:val="0"/>
      <w:marTop w:val="0"/>
      <w:marBottom w:val="0"/>
      <w:divBdr>
        <w:top w:val="none" w:sz="0" w:space="0" w:color="auto"/>
        <w:left w:val="none" w:sz="0" w:space="0" w:color="auto"/>
        <w:bottom w:val="none" w:sz="0" w:space="0" w:color="auto"/>
        <w:right w:val="none" w:sz="0" w:space="0" w:color="auto"/>
      </w:divBdr>
    </w:div>
    <w:div w:id="1467888927">
      <w:bodyDiv w:val="1"/>
      <w:marLeft w:val="0"/>
      <w:marRight w:val="0"/>
      <w:marTop w:val="0"/>
      <w:marBottom w:val="0"/>
      <w:divBdr>
        <w:top w:val="none" w:sz="0" w:space="0" w:color="auto"/>
        <w:left w:val="none" w:sz="0" w:space="0" w:color="auto"/>
        <w:bottom w:val="none" w:sz="0" w:space="0" w:color="auto"/>
        <w:right w:val="none" w:sz="0" w:space="0" w:color="auto"/>
      </w:divBdr>
      <w:divsChild>
        <w:div w:id="1063673498">
          <w:marLeft w:val="0"/>
          <w:marRight w:val="0"/>
          <w:marTop w:val="0"/>
          <w:marBottom w:val="0"/>
          <w:divBdr>
            <w:top w:val="none" w:sz="0" w:space="0" w:color="auto"/>
            <w:left w:val="none" w:sz="0" w:space="0" w:color="auto"/>
            <w:bottom w:val="none" w:sz="0" w:space="0" w:color="auto"/>
            <w:right w:val="none" w:sz="0" w:space="0" w:color="auto"/>
          </w:divBdr>
          <w:divsChild>
            <w:div w:id="624702849">
              <w:marLeft w:val="0"/>
              <w:marRight w:val="0"/>
              <w:marTop w:val="0"/>
              <w:marBottom w:val="0"/>
              <w:divBdr>
                <w:top w:val="none" w:sz="0" w:space="0" w:color="auto"/>
                <w:left w:val="none" w:sz="0" w:space="0" w:color="auto"/>
                <w:bottom w:val="none" w:sz="0" w:space="0" w:color="auto"/>
                <w:right w:val="none" w:sz="0" w:space="0" w:color="auto"/>
              </w:divBdr>
              <w:divsChild>
                <w:div w:id="2065177269">
                  <w:marLeft w:val="0"/>
                  <w:marRight w:val="0"/>
                  <w:marTop w:val="0"/>
                  <w:marBottom w:val="0"/>
                  <w:divBdr>
                    <w:top w:val="none" w:sz="0" w:space="0" w:color="auto"/>
                    <w:left w:val="none" w:sz="0" w:space="0" w:color="auto"/>
                    <w:bottom w:val="none" w:sz="0" w:space="0" w:color="auto"/>
                    <w:right w:val="none" w:sz="0" w:space="0" w:color="auto"/>
                  </w:divBdr>
                  <w:divsChild>
                    <w:div w:id="1593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85083">
      <w:bodyDiv w:val="1"/>
      <w:marLeft w:val="0"/>
      <w:marRight w:val="0"/>
      <w:marTop w:val="0"/>
      <w:marBottom w:val="0"/>
      <w:divBdr>
        <w:top w:val="none" w:sz="0" w:space="0" w:color="auto"/>
        <w:left w:val="none" w:sz="0" w:space="0" w:color="auto"/>
        <w:bottom w:val="none" w:sz="0" w:space="0" w:color="auto"/>
        <w:right w:val="none" w:sz="0" w:space="0" w:color="auto"/>
      </w:divBdr>
    </w:div>
    <w:div w:id="1635871934">
      <w:bodyDiv w:val="1"/>
      <w:marLeft w:val="0"/>
      <w:marRight w:val="0"/>
      <w:marTop w:val="0"/>
      <w:marBottom w:val="0"/>
      <w:divBdr>
        <w:top w:val="none" w:sz="0" w:space="0" w:color="auto"/>
        <w:left w:val="none" w:sz="0" w:space="0" w:color="auto"/>
        <w:bottom w:val="none" w:sz="0" w:space="0" w:color="auto"/>
        <w:right w:val="none" w:sz="0" w:space="0" w:color="auto"/>
      </w:divBdr>
      <w:divsChild>
        <w:div w:id="1677075384">
          <w:marLeft w:val="0"/>
          <w:marRight w:val="0"/>
          <w:marTop w:val="0"/>
          <w:marBottom w:val="0"/>
          <w:divBdr>
            <w:top w:val="none" w:sz="0" w:space="0" w:color="auto"/>
            <w:left w:val="none" w:sz="0" w:space="0" w:color="auto"/>
            <w:bottom w:val="none" w:sz="0" w:space="0" w:color="auto"/>
            <w:right w:val="none" w:sz="0" w:space="0" w:color="auto"/>
          </w:divBdr>
          <w:divsChild>
            <w:div w:id="1277831907">
              <w:marLeft w:val="0"/>
              <w:marRight w:val="0"/>
              <w:marTop w:val="0"/>
              <w:marBottom w:val="0"/>
              <w:divBdr>
                <w:top w:val="none" w:sz="0" w:space="0" w:color="auto"/>
                <w:left w:val="none" w:sz="0" w:space="0" w:color="auto"/>
                <w:bottom w:val="none" w:sz="0" w:space="0" w:color="auto"/>
                <w:right w:val="none" w:sz="0" w:space="0" w:color="auto"/>
              </w:divBdr>
              <w:divsChild>
                <w:div w:id="727534706">
                  <w:marLeft w:val="0"/>
                  <w:marRight w:val="0"/>
                  <w:marTop w:val="0"/>
                  <w:marBottom w:val="0"/>
                  <w:divBdr>
                    <w:top w:val="none" w:sz="0" w:space="0" w:color="auto"/>
                    <w:left w:val="none" w:sz="0" w:space="0" w:color="auto"/>
                    <w:bottom w:val="none" w:sz="0" w:space="0" w:color="auto"/>
                    <w:right w:val="none" w:sz="0" w:space="0" w:color="auto"/>
                  </w:divBdr>
                  <w:divsChild>
                    <w:div w:id="2691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536767">
      <w:bodyDiv w:val="1"/>
      <w:marLeft w:val="0"/>
      <w:marRight w:val="0"/>
      <w:marTop w:val="0"/>
      <w:marBottom w:val="0"/>
      <w:divBdr>
        <w:top w:val="none" w:sz="0" w:space="0" w:color="auto"/>
        <w:left w:val="none" w:sz="0" w:space="0" w:color="auto"/>
        <w:bottom w:val="none" w:sz="0" w:space="0" w:color="auto"/>
        <w:right w:val="none" w:sz="0" w:space="0" w:color="auto"/>
      </w:divBdr>
      <w:divsChild>
        <w:div w:id="792750080">
          <w:marLeft w:val="0"/>
          <w:marRight w:val="0"/>
          <w:marTop w:val="0"/>
          <w:marBottom w:val="0"/>
          <w:divBdr>
            <w:top w:val="none" w:sz="0" w:space="0" w:color="auto"/>
            <w:left w:val="none" w:sz="0" w:space="0" w:color="auto"/>
            <w:bottom w:val="none" w:sz="0" w:space="0" w:color="auto"/>
            <w:right w:val="none" w:sz="0" w:space="0" w:color="auto"/>
          </w:divBdr>
          <w:divsChild>
            <w:div w:id="1281182933">
              <w:marLeft w:val="0"/>
              <w:marRight w:val="0"/>
              <w:marTop w:val="0"/>
              <w:marBottom w:val="0"/>
              <w:divBdr>
                <w:top w:val="none" w:sz="0" w:space="0" w:color="auto"/>
                <w:left w:val="none" w:sz="0" w:space="0" w:color="auto"/>
                <w:bottom w:val="none" w:sz="0" w:space="0" w:color="auto"/>
                <w:right w:val="none" w:sz="0" w:space="0" w:color="auto"/>
              </w:divBdr>
              <w:divsChild>
                <w:div w:id="218515223">
                  <w:marLeft w:val="0"/>
                  <w:marRight w:val="0"/>
                  <w:marTop w:val="0"/>
                  <w:marBottom w:val="0"/>
                  <w:divBdr>
                    <w:top w:val="none" w:sz="0" w:space="0" w:color="auto"/>
                    <w:left w:val="none" w:sz="0" w:space="0" w:color="auto"/>
                    <w:bottom w:val="none" w:sz="0" w:space="0" w:color="auto"/>
                    <w:right w:val="none" w:sz="0" w:space="0" w:color="auto"/>
                  </w:divBdr>
                  <w:divsChild>
                    <w:div w:id="1095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235680">
      <w:bodyDiv w:val="1"/>
      <w:marLeft w:val="0"/>
      <w:marRight w:val="0"/>
      <w:marTop w:val="0"/>
      <w:marBottom w:val="0"/>
      <w:divBdr>
        <w:top w:val="none" w:sz="0" w:space="0" w:color="auto"/>
        <w:left w:val="none" w:sz="0" w:space="0" w:color="auto"/>
        <w:bottom w:val="none" w:sz="0" w:space="0" w:color="auto"/>
        <w:right w:val="none" w:sz="0" w:space="0" w:color="auto"/>
      </w:divBdr>
      <w:divsChild>
        <w:div w:id="2018188126">
          <w:marLeft w:val="0"/>
          <w:marRight w:val="0"/>
          <w:marTop w:val="0"/>
          <w:marBottom w:val="0"/>
          <w:divBdr>
            <w:top w:val="none" w:sz="0" w:space="0" w:color="auto"/>
            <w:left w:val="none" w:sz="0" w:space="0" w:color="auto"/>
            <w:bottom w:val="none" w:sz="0" w:space="0" w:color="auto"/>
            <w:right w:val="none" w:sz="0" w:space="0" w:color="auto"/>
          </w:divBdr>
          <w:divsChild>
            <w:div w:id="660354525">
              <w:marLeft w:val="0"/>
              <w:marRight w:val="0"/>
              <w:marTop w:val="0"/>
              <w:marBottom w:val="0"/>
              <w:divBdr>
                <w:top w:val="none" w:sz="0" w:space="0" w:color="auto"/>
                <w:left w:val="none" w:sz="0" w:space="0" w:color="auto"/>
                <w:bottom w:val="none" w:sz="0" w:space="0" w:color="auto"/>
                <w:right w:val="none" w:sz="0" w:space="0" w:color="auto"/>
              </w:divBdr>
              <w:divsChild>
                <w:div w:id="1561749375">
                  <w:marLeft w:val="0"/>
                  <w:marRight w:val="0"/>
                  <w:marTop w:val="0"/>
                  <w:marBottom w:val="0"/>
                  <w:divBdr>
                    <w:top w:val="none" w:sz="0" w:space="0" w:color="auto"/>
                    <w:left w:val="none" w:sz="0" w:space="0" w:color="auto"/>
                    <w:bottom w:val="none" w:sz="0" w:space="0" w:color="auto"/>
                    <w:right w:val="none" w:sz="0" w:space="0" w:color="auto"/>
                  </w:divBdr>
                  <w:divsChild>
                    <w:div w:id="11425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789224">
      <w:bodyDiv w:val="1"/>
      <w:marLeft w:val="0"/>
      <w:marRight w:val="0"/>
      <w:marTop w:val="0"/>
      <w:marBottom w:val="0"/>
      <w:divBdr>
        <w:top w:val="none" w:sz="0" w:space="0" w:color="auto"/>
        <w:left w:val="none" w:sz="0" w:space="0" w:color="auto"/>
        <w:bottom w:val="none" w:sz="0" w:space="0" w:color="auto"/>
        <w:right w:val="none" w:sz="0" w:space="0" w:color="auto"/>
      </w:divBdr>
    </w:div>
    <w:div w:id="1931959599">
      <w:bodyDiv w:val="1"/>
      <w:marLeft w:val="0"/>
      <w:marRight w:val="0"/>
      <w:marTop w:val="0"/>
      <w:marBottom w:val="0"/>
      <w:divBdr>
        <w:top w:val="none" w:sz="0" w:space="0" w:color="auto"/>
        <w:left w:val="none" w:sz="0" w:space="0" w:color="auto"/>
        <w:bottom w:val="none" w:sz="0" w:space="0" w:color="auto"/>
        <w:right w:val="none" w:sz="0" w:space="0" w:color="auto"/>
      </w:divBdr>
      <w:divsChild>
        <w:div w:id="1194148638">
          <w:marLeft w:val="0"/>
          <w:marRight w:val="0"/>
          <w:marTop w:val="0"/>
          <w:marBottom w:val="0"/>
          <w:divBdr>
            <w:top w:val="none" w:sz="0" w:space="0" w:color="auto"/>
            <w:left w:val="none" w:sz="0" w:space="0" w:color="auto"/>
            <w:bottom w:val="none" w:sz="0" w:space="0" w:color="auto"/>
            <w:right w:val="none" w:sz="0" w:space="0" w:color="auto"/>
          </w:divBdr>
          <w:divsChild>
            <w:div w:id="1750420587">
              <w:marLeft w:val="0"/>
              <w:marRight w:val="0"/>
              <w:marTop w:val="0"/>
              <w:marBottom w:val="0"/>
              <w:divBdr>
                <w:top w:val="none" w:sz="0" w:space="0" w:color="auto"/>
                <w:left w:val="none" w:sz="0" w:space="0" w:color="auto"/>
                <w:bottom w:val="none" w:sz="0" w:space="0" w:color="auto"/>
                <w:right w:val="none" w:sz="0" w:space="0" w:color="auto"/>
              </w:divBdr>
              <w:divsChild>
                <w:div w:id="75597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833DA-0383-5244-A1B9-BDADCFE4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2735</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Ismail Abdelhamid</dc:creator>
  <cp:keywords/>
  <dc:description/>
  <cp:lastModifiedBy>User</cp:lastModifiedBy>
  <cp:revision>3</cp:revision>
  <cp:lastPrinted>2020-10-20T06:43:00Z</cp:lastPrinted>
  <dcterms:created xsi:type="dcterms:W3CDTF">2020-11-06T10:18:00Z</dcterms:created>
  <dcterms:modified xsi:type="dcterms:W3CDTF">2020-11-06T10:47:00Z</dcterms:modified>
</cp:coreProperties>
</file>